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6F" w:rsidRPr="00F32852" w:rsidRDefault="0031506F" w:rsidP="0031506F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32852">
        <w:rPr>
          <w:rFonts w:ascii="Times New Roman" w:eastAsia="Times New Roman" w:hAnsi="Times New Roman" w:cs="Times New Roman"/>
          <w:sz w:val="24"/>
          <w:szCs w:val="24"/>
        </w:rPr>
        <w:t>ОССИЙСКАЯ  ФЕДЕРАЦИЯ</w:t>
      </w:r>
    </w:p>
    <w:p w:rsidR="0031506F" w:rsidRPr="00F32852" w:rsidRDefault="0031506F" w:rsidP="0031506F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31506F" w:rsidRPr="00F32852" w:rsidRDefault="0031506F" w:rsidP="0031506F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 «ПОКРОВКА»</w:t>
      </w:r>
    </w:p>
    <w:p w:rsidR="0031506F" w:rsidRPr="00F32852" w:rsidRDefault="0031506F" w:rsidP="0031506F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</w:p>
    <w:p w:rsidR="0031506F" w:rsidRPr="00F3285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F3285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 xml:space="preserve">             ПОСТАНОВЛЕНИЕ  ГЛАВЫ</w:t>
      </w: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21.03.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с. Покровка          </w:t>
      </w: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F3285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F32852">
        <w:rPr>
          <w:rFonts w:ascii="Times New Roman" w:eastAsia="Times New Roman" w:hAnsi="Times New Roman" w:cs="Times New Roman"/>
          <w:sz w:val="24"/>
          <w:szCs w:val="24"/>
        </w:rPr>
        <w:t>Об утверждении порядка проведения</w:t>
      </w:r>
    </w:p>
    <w:p w:rsidR="0031506F" w:rsidRPr="00F3285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 xml:space="preserve">антикоррупционной экспертизы </w:t>
      </w:r>
    </w:p>
    <w:p w:rsidR="0031506F" w:rsidRPr="00F3285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 xml:space="preserve">нормативных правовых актов </w:t>
      </w:r>
    </w:p>
    <w:p w:rsidR="0031506F" w:rsidRPr="00F3285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и проектов нормативных правовых актов</w:t>
      </w:r>
    </w:p>
    <w:p w:rsidR="0031506F" w:rsidRPr="00F3285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администрации муниципального образования «Покровка»</w:t>
      </w:r>
    </w:p>
    <w:bookmarkEnd w:id="0"/>
    <w:p w:rsidR="0031506F" w:rsidRPr="00EA063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 xml:space="preserve">С целью реализации полномочий по противодействию коррупции, в соответствии с Федеральным законом </w:t>
      </w:r>
      <w:r w:rsidRPr="00EA06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25 декабря 2008 г. N 273-ФЗ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«О противодействии коррупции», Федеральным законом </w:t>
      </w:r>
      <w:r w:rsidRPr="00EA06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17 июля 2009 г. N 172-ФЗ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>«Об антикоррупционной экспертизе нормативных правовых актов и проектов нормативных правовых актов», руководствуясь Уставом муниципального образования «Покровка»,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1. Утвердить порядок проведения антикоррупционной экспертизы нормативных правовых актов и проектов нормативных правовых актов администрации муниципального образования «Покровка» (Приложение 1).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2. Признать утратившим силу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Думу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</w:rPr>
        <w:t>Покровка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» от </w:t>
      </w:r>
      <w:r>
        <w:rPr>
          <w:rFonts w:ascii="Times New Roman" w:eastAsia="Times New Roman" w:hAnsi="Times New Roman" w:cs="Times New Roman"/>
          <w:sz w:val="24"/>
          <w:szCs w:val="24"/>
        </w:rPr>
        <w:t>21.01.2013 г. № 65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"О порядке осуществления антикоррупционной экспертизы нормативных правовых актов муниципального образования «Покровка» и их проектов".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3. Настоящее постановление вступает в силу с момента подписания.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EA0632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Глава муниципального образования «Покровка» </w:t>
      </w:r>
    </w:p>
    <w:p w:rsidR="0031506F" w:rsidRPr="00EA0632" w:rsidRDefault="0031506F" w:rsidP="003150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Т.В. Мешков</w:t>
      </w:r>
    </w:p>
    <w:p w:rsidR="0031506F" w:rsidRPr="00EA0632" w:rsidRDefault="0031506F" w:rsidP="003150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31506F" w:rsidRPr="00EA0632" w:rsidRDefault="0031506F" w:rsidP="0031506F">
      <w:pPr>
        <w:tabs>
          <w:tab w:val="left" w:pos="6405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Pr="00D42AA7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  <w:r w:rsidRPr="00D42AA7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№ 1 к постановлению </w:t>
      </w:r>
    </w:p>
    <w:p w:rsidR="0031506F" w:rsidRPr="00D42AA7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  <w:r w:rsidRPr="00D42AA7">
        <w:rPr>
          <w:rFonts w:ascii="Times New Roman" w:eastAsia="Times New Roman" w:hAnsi="Times New Roman" w:cs="Times New Roman"/>
          <w:sz w:val="18"/>
          <w:szCs w:val="18"/>
        </w:rPr>
        <w:t>главы  муниципального образования</w:t>
      </w:r>
    </w:p>
    <w:p w:rsidR="0031506F" w:rsidRPr="00D42AA7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  <w:r w:rsidRPr="00D42AA7">
        <w:rPr>
          <w:rFonts w:ascii="Times New Roman" w:eastAsia="Times New Roman" w:hAnsi="Times New Roman" w:cs="Times New Roman"/>
          <w:sz w:val="18"/>
          <w:szCs w:val="18"/>
        </w:rPr>
        <w:t>«Покровка»</w:t>
      </w:r>
    </w:p>
    <w:p w:rsidR="0031506F" w:rsidRPr="00D42AA7" w:rsidRDefault="0031506F" w:rsidP="0031506F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18"/>
          <w:szCs w:val="18"/>
        </w:rPr>
      </w:pPr>
      <w:r w:rsidRPr="00D42AA7">
        <w:rPr>
          <w:rFonts w:ascii="Times New Roman" w:eastAsia="Times New Roman" w:hAnsi="Times New Roman" w:cs="Times New Roman"/>
          <w:sz w:val="18"/>
          <w:szCs w:val="18"/>
        </w:rPr>
        <w:t>от 21.03. 2013 г. № 20</w:t>
      </w:r>
    </w:p>
    <w:p w:rsidR="0031506F" w:rsidRPr="00D42AA7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F3285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ПОРЯДОК</w:t>
      </w:r>
    </w:p>
    <w:p w:rsidR="0031506F" w:rsidRPr="00F3285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852">
        <w:rPr>
          <w:rFonts w:ascii="Times New Roman" w:eastAsia="Times New Roman" w:hAnsi="Times New Roman" w:cs="Times New Roman"/>
          <w:sz w:val="24"/>
          <w:szCs w:val="24"/>
        </w:rPr>
        <w:t>проведения антикоррупционной экспертизы нормативных правовых актов и проектов нормативных правовых актов администрации МО «Покровка»</w:t>
      </w:r>
    </w:p>
    <w:p w:rsidR="0031506F" w:rsidRPr="00EA0632" w:rsidRDefault="0031506F" w:rsidP="00315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Настоящий порядок разработан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актов.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Общие положения</w:t>
      </w:r>
    </w:p>
    <w:p w:rsidR="0031506F" w:rsidRPr="00EA063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Arial" w:eastAsia="Times New Roman" w:hAnsi="Arial" w:cs="Arial"/>
          <w:sz w:val="24"/>
          <w:szCs w:val="24"/>
        </w:rPr>
        <w:tab/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1.1. Антикоррупционной экспертизе подлежат проекты всех принимаемых  администрацией нормативных актов. 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Правовые акты ненормативного характера антикоррупционной экспертизе не подлежат.</w:t>
      </w:r>
      <w:r w:rsidRPr="00EA0632">
        <w:rPr>
          <w:rFonts w:ascii="Arial" w:eastAsia="Times New Roman" w:hAnsi="Arial" w:cs="Arial"/>
          <w:sz w:val="24"/>
          <w:szCs w:val="24"/>
        </w:rPr>
        <w:t xml:space="preserve">  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В случае внесения изменений в действующий нормативный правовой акт при проведении антикоррупционной экспертизы   проекта оценивается нормативный правовой акт в новой редакции с учетом предлагаемых изменений. 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 xml:space="preserve">1.2. Антикоррупционная экспертиза действующих нормативных правовых актов проводится при проведении их правовой экспертизы и мониторинге их применения. 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1.3. Антикоррупционную экспертизу проводит главный специалист, юрист  администрации МО «Покровка» (далее – специалист).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1.4. Антикоррупционная экспертиза нормативных правовых актов и их проектов проводится в соответствии с утвержденной Правительством РФ Методикой проведения антикоррупционной экспертизы.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1.5. Результаты антикоррупционной экспертизы отражаются в заключени</w:t>
      </w:r>
      <w:proofErr w:type="gramStart"/>
      <w:r w:rsidRPr="00EA0632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нормативного правового акта или проекта нормативного правового акта по прилагаемой к настоящему Порядку форме (Приложение № 1). 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Порядок проведения антикоррупционной экспертизы</w:t>
      </w:r>
    </w:p>
    <w:p w:rsidR="0031506F" w:rsidRPr="00EA063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проектов нормативных правовых актов</w:t>
      </w:r>
    </w:p>
    <w:p w:rsidR="0031506F" w:rsidRPr="00EA063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2.1. Разработчик проекта нормативного правового акта представляет проект специалисту для проведения правовой и антикоррупционной экспертизы.</w:t>
      </w: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2.2. Специали</w:t>
      </w:r>
      <w:proofErr w:type="gramStart"/>
      <w:r w:rsidRPr="00EA0632">
        <w:rPr>
          <w:rFonts w:ascii="Times New Roman" w:eastAsia="Times New Roman" w:hAnsi="Times New Roman" w:cs="Times New Roman"/>
          <w:sz w:val="24"/>
          <w:szCs w:val="24"/>
        </w:rPr>
        <w:t>ст в ср</w:t>
      </w:r>
      <w:proofErr w:type="gram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ок не позднее 7 рабочих дней, со дня получения проектов осуществляет антикоррупционную экспертизу. 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Антикоррупционная экспертиза проводится в следующем порядке: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1) изучение проекта и приложенных к нему материалов;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2) подбор и изучение федерального и областного законодательства, регулирующего сферу данных правоотношений; 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3) оценка соответствия проекта правового акта федеральным и областным законам;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4)проведение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антикоррупционнной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проекта в соответствии с методикой, определенной Правительством РФ. 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По   результатам антикоррупционной экспертизы проекта готовится  заключение,     которое должно  содержать   выводы   о   соответствии  проекта нормативного акта  актам более   высокой   юридической   силы,   отсутствии либо наличии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факторов и способах их устранения.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Если выявлены противоречия законодательству либо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факторы составляется заключение на проект, в котором указываются противоречия и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факторы, способы их устранения.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2.3. При наличии в проекте противоречий законодательству,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факторов проект в 2-дневный срок с заключением направляется разработчику проекта нормативно-правового акта для устранения замечаний.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2.4. Разработчик проекта нормативно-правового акта течение трех рабочих дней со дня получения заключения устраняет замечания, изложенные в указанном заключении (положения, содержащие коррупционные факторы), и представляет проект нормативного правового акта на повторное согласование со специалистом. 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2.5. Замечания, изложенные в заключении специалистом по результатам осуществления антикоррупционной экспертизы о наличии в тексте нормативно-правового акта или его проекта коррупционных факторов, обязательны для учета соответствующими исполнительными органами администрации района (структурными подразделениями администрации района, разработчиками проектов).</w:t>
      </w:r>
    </w:p>
    <w:p w:rsidR="0031506F" w:rsidRPr="00EA0632" w:rsidRDefault="0031506F" w:rsidP="003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3.Порядок проведения экспертизы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действующих нормативных правовых актов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3.1. По действующим нормативным правовым актам экспертиза проводится в ходе мониторинга законодательства, анализа практики применения нормативных актов.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3.2. Правовая и антикоррупционная экспертиза нормативного правового акта в обязательном порядке проводится при внесении в него изменений.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3.3. Если в ходе правовой и антикоррупционной  экспертизы не выявлены противоречия и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факторы, то на листе согласования делается надпись об этом.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Если в результате экспертизы выявлены противоречия законодательству либо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факторы составляется заключение, в котором указываются противоречия и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факторы, способы их устранения.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3.5. Заключение направляется главе поселения, который определяет способ устранения нарушений: отмена правового акта, внесение в него изменений.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Глава поселения в течение 5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 их подготовки.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3.6. Нормативный правой акт администрации поселения, в результате принятия которого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факторы и противоречия законодательству будут устранены, должен быть принять не позднее 30 дней с момента выявления нарушений.  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4. Обеспечение условий для проведения независимой антикоррупционной экспертизы </w:t>
      </w:r>
    </w:p>
    <w:p w:rsidR="0031506F" w:rsidRPr="00EA0632" w:rsidRDefault="0031506F" w:rsidP="003150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4.1. В целях </w:t>
      </w:r>
      <w:proofErr w:type="gramStart"/>
      <w:r w:rsidRPr="00EA0632">
        <w:rPr>
          <w:rFonts w:ascii="Times New Roman" w:eastAsia="Times New Roman" w:hAnsi="Times New Roman" w:cs="Times New Roman"/>
          <w:sz w:val="24"/>
          <w:szCs w:val="24"/>
        </w:rPr>
        <w:t>обеспечения возможности проведения независимой антикоррупционной экспертизы проектов нормативных правовых актов администрации  поселения</w:t>
      </w:r>
      <w:proofErr w:type="gram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проект размещается  на официальном сайте муниципального образования «Баяндаевский район»  в информационно-телекоммуникационной сети «Интернет» в день поступления его на экспертизу к специалисту с указанием дат начала и окончания приема заключений по результатам независимой антикоррупционной экспертизы.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4.2. Заключение по результатам независимой антикоррупционной экспертизы носит рекомендательный характер и подлежит обязательному рассмотрению разработчиком проекта нормативно-правового акта, в тридцатидневный срок со дня его получения. 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4.3. По результатам рассмотрения разработчиком проекта нормативно-правового акта, в тридцатидневный срок с момента поступления заключения направляется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факторов, независимому эксперту.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Если в заключени</w:t>
      </w:r>
      <w:proofErr w:type="gramStart"/>
      <w:r w:rsidRPr="00EA0632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независимого эксперта отсутствует предложение о способе устранения выявленных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факторов, в течение 10 дней с момента поступления направляется сообщение о том, что данное заключение не подлежит рассмотрению с указанием причины</w:t>
      </w:r>
    </w:p>
    <w:p w:rsidR="0031506F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1506F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D42AA7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42AA7">
        <w:rPr>
          <w:rFonts w:ascii="Times New Roman" w:eastAsia="Times New Roman" w:hAnsi="Times New Roman" w:cs="Times New Roman"/>
          <w:sz w:val="18"/>
          <w:szCs w:val="18"/>
        </w:rPr>
        <w:t xml:space="preserve">Приложение № 1 к Порядку проведения </w:t>
      </w:r>
    </w:p>
    <w:p w:rsidR="0031506F" w:rsidRPr="00D42AA7" w:rsidRDefault="0031506F" w:rsidP="0031506F">
      <w:pPr>
        <w:spacing w:after="0" w:line="240" w:lineRule="auto"/>
        <w:ind w:firstLine="450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</w:t>
      </w:r>
      <w:r w:rsidRPr="00D42AA7">
        <w:rPr>
          <w:rFonts w:ascii="Times New Roman" w:eastAsia="Times New Roman" w:hAnsi="Times New Roman" w:cs="Times New Roman"/>
          <w:sz w:val="18"/>
          <w:szCs w:val="18"/>
        </w:rPr>
        <w:t xml:space="preserve"> антикоррупционной экспертизы</w:t>
      </w:r>
    </w:p>
    <w:p w:rsidR="0031506F" w:rsidRPr="00D42AA7" w:rsidRDefault="0031506F" w:rsidP="0031506F">
      <w:pPr>
        <w:spacing w:after="0" w:line="240" w:lineRule="auto"/>
        <w:ind w:firstLine="450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</w:t>
      </w:r>
      <w:r w:rsidRPr="00D42AA7">
        <w:rPr>
          <w:rFonts w:ascii="Times New Roman" w:eastAsia="Times New Roman" w:hAnsi="Times New Roman" w:cs="Times New Roman"/>
          <w:sz w:val="18"/>
          <w:szCs w:val="18"/>
        </w:rPr>
        <w:t xml:space="preserve">нормативных правовых актов </w:t>
      </w:r>
    </w:p>
    <w:p w:rsidR="0031506F" w:rsidRPr="00D42AA7" w:rsidRDefault="0031506F" w:rsidP="0031506F">
      <w:pPr>
        <w:spacing w:after="0" w:line="240" w:lineRule="auto"/>
        <w:ind w:firstLine="45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</w:t>
      </w:r>
      <w:r w:rsidRPr="00D42AA7">
        <w:rPr>
          <w:rFonts w:ascii="Times New Roman" w:eastAsia="Times New Roman" w:hAnsi="Times New Roman" w:cs="Times New Roman"/>
          <w:sz w:val="18"/>
          <w:szCs w:val="18"/>
        </w:rPr>
        <w:t xml:space="preserve">и проектов нормативных правовых </w:t>
      </w:r>
    </w:p>
    <w:p w:rsidR="0031506F" w:rsidRPr="00EA0632" w:rsidRDefault="0031506F" w:rsidP="0031506F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F70F7A" w:rsidRDefault="0031506F" w:rsidP="0031506F">
      <w:pPr>
        <w:pStyle w:val="p10"/>
        <w:jc w:val="center"/>
        <w:rPr>
          <w:b/>
        </w:rPr>
      </w:pPr>
      <w:r w:rsidRPr="00F70F7A">
        <w:rPr>
          <w:b/>
        </w:rPr>
        <w:t>Заключение по результатам</w:t>
      </w:r>
    </w:p>
    <w:p w:rsidR="0031506F" w:rsidRDefault="0031506F" w:rsidP="0031506F">
      <w:pPr>
        <w:pStyle w:val="p10"/>
        <w:jc w:val="center"/>
      </w:pPr>
      <w:r w:rsidRPr="00F70F7A">
        <w:rPr>
          <w:b/>
        </w:rPr>
        <w:t>антикоррупционной экспертизы проекта нормативно-правового акта</w:t>
      </w:r>
      <w:r>
        <w:t xml:space="preserve"> ____________________________________________________________________</w:t>
      </w:r>
    </w:p>
    <w:p w:rsidR="0031506F" w:rsidRDefault="0031506F" w:rsidP="0031506F">
      <w:pPr>
        <w:pStyle w:val="p10"/>
      </w:pPr>
      <w:r>
        <w:t>1. Общие сведения.</w:t>
      </w:r>
    </w:p>
    <w:p w:rsidR="0031506F" w:rsidRDefault="0031506F" w:rsidP="0031506F">
      <w:pPr>
        <w:pStyle w:val="p9"/>
      </w:pPr>
      <w:r>
        <w:t xml:space="preserve">1.1. </w:t>
      </w:r>
      <w:proofErr w:type="gramStart"/>
      <w:r>
        <w:t>В соответствии с Федеральным законом от 17 июля 2009 г. N 172-ФЗ «Об антикоррупционной экспертизе нормативных правовых актов и проектов нормативных правовых актов», с учетом Правил и Методики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 г. N 96, Комиссией по антикоррупционной экспертизы нормативных правовых актов МО «Покровка</w:t>
      </w:r>
      <w:proofErr w:type="gramEnd"/>
      <w:r>
        <w:t xml:space="preserve">» и их проектов, _______________________________________________, проведена проверка проекта нормативно-правового акта _____________________________________________________________________________ (далее – Проект). </w:t>
      </w:r>
    </w:p>
    <w:p w:rsidR="0031506F" w:rsidRDefault="0031506F" w:rsidP="0031506F">
      <w:pPr>
        <w:pStyle w:val="p9"/>
      </w:pPr>
      <w:r>
        <w:t xml:space="preserve">1.2. Проект нормативно-правового акта разработан __________________________. </w:t>
      </w:r>
    </w:p>
    <w:p w:rsidR="0031506F" w:rsidRDefault="0031506F" w:rsidP="0031506F">
      <w:pPr>
        <w:pStyle w:val="p9"/>
      </w:pPr>
      <w:r>
        <w:t>1.3. Дата проведения экспертизы: __________________________________________</w:t>
      </w:r>
    </w:p>
    <w:p w:rsidR="0031506F" w:rsidRDefault="0031506F" w:rsidP="0031506F">
      <w:pPr>
        <w:pStyle w:val="p9"/>
      </w:pPr>
      <w:r>
        <w:t>2. Результаты проведения экспертизы</w:t>
      </w:r>
    </w:p>
    <w:p w:rsidR="0031506F" w:rsidRDefault="0031506F" w:rsidP="0031506F">
      <w:pPr>
        <w:pStyle w:val="p9"/>
      </w:pPr>
      <w:r>
        <w:t>Вариант № 1:</w:t>
      </w:r>
    </w:p>
    <w:p w:rsidR="0031506F" w:rsidRDefault="0031506F" w:rsidP="0031506F">
      <w:pPr>
        <w:pStyle w:val="p9"/>
      </w:pPr>
      <w:r>
        <w:t>2.1. Проект соответствует действующему законодательству.</w:t>
      </w:r>
    </w:p>
    <w:p w:rsidR="0031506F" w:rsidRDefault="0031506F" w:rsidP="0031506F">
      <w:pPr>
        <w:pStyle w:val="p9"/>
      </w:pPr>
      <w:r>
        <w:t xml:space="preserve">2.2. В Проекте </w:t>
      </w:r>
      <w:r>
        <w:rPr>
          <w:rStyle w:val="s1"/>
          <w:rFonts w:eastAsiaTheme="majorEastAsia"/>
        </w:rPr>
        <w:t xml:space="preserve">Факторы, которые способствуют или могут </w:t>
      </w:r>
      <w:proofErr w:type="gramStart"/>
      <w:r>
        <w:rPr>
          <w:rStyle w:val="s1"/>
          <w:rFonts w:eastAsiaTheme="majorEastAsia"/>
        </w:rPr>
        <w:t>способствовать созданию условий для проявления коррупции не выявлены</w:t>
      </w:r>
      <w:proofErr w:type="gramEnd"/>
      <w:r>
        <w:t>.</w:t>
      </w:r>
    </w:p>
    <w:p w:rsidR="0031506F" w:rsidRDefault="0031506F" w:rsidP="0031506F">
      <w:pPr>
        <w:pStyle w:val="p9"/>
      </w:pPr>
      <w:r>
        <w:t>Вариант № 2:</w:t>
      </w:r>
    </w:p>
    <w:p w:rsidR="0031506F" w:rsidRDefault="0031506F" w:rsidP="0031506F">
      <w:pPr>
        <w:pStyle w:val="p9"/>
      </w:pPr>
      <w:r>
        <w:t>В ходе проведения экспертизы установлено</w:t>
      </w:r>
    </w:p>
    <w:p w:rsidR="0031506F" w:rsidRDefault="0031506F" w:rsidP="0031506F">
      <w:pPr>
        <w:pStyle w:val="p9"/>
      </w:pPr>
      <w:r>
        <w:lastRenderedPageBreak/>
        <w:t>___________________________________________________________________________</w:t>
      </w:r>
    </w:p>
    <w:p w:rsidR="0031506F" w:rsidRDefault="0031506F" w:rsidP="0031506F">
      <w:pPr>
        <w:pStyle w:val="p9"/>
      </w:pPr>
      <w:proofErr w:type="gramStart"/>
      <w:r>
        <w:t>(указываются конкретные положения акта, способствующие созданию</w:t>
      </w:r>
      <w:proofErr w:type="gramEnd"/>
    </w:p>
    <w:p w:rsidR="0031506F" w:rsidRDefault="0031506F" w:rsidP="0031506F">
      <w:pPr>
        <w:pStyle w:val="p9"/>
      </w:pPr>
      <w:r>
        <w:t xml:space="preserve">условий для проявления коррупции, и </w:t>
      </w:r>
      <w:proofErr w:type="spellStart"/>
      <w:r>
        <w:t>коррупциогенные</w:t>
      </w:r>
      <w:proofErr w:type="spellEnd"/>
      <w:r>
        <w:t xml:space="preserve"> факторы)</w:t>
      </w:r>
    </w:p>
    <w:p w:rsidR="0031506F" w:rsidRDefault="0031506F" w:rsidP="0031506F">
      <w:pPr>
        <w:pStyle w:val="p9"/>
      </w:pPr>
      <w:r>
        <w:t xml:space="preserve">В целях устранения </w:t>
      </w:r>
      <w:proofErr w:type="spellStart"/>
      <w:r>
        <w:t>коррупциогенных</w:t>
      </w:r>
      <w:proofErr w:type="spellEnd"/>
      <w:r>
        <w:t xml:space="preserve"> факторов предлагается __________________</w:t>
      </w:r>
    </w:p>
    <w:p w:rsidR="0031506F" w:rsidRDefault="0031506F" w:rsidP="0031506F">
      <w:pPr>
        <w:pStyle w:val="p9"/>
      </w:pPr>
      <w:r>
        <w:t>___________________________________________________________________________</w:t>
      </w:r>
    </w:p>
    <w:p w:rsidR="0031506F" w:rsidRDefault="0031506F" w:rsidP="0031506F">
      <w:pPr>
        <w:pStyle w:val="p9"/>
      </w:pPr>
      <w:r>
        <w:t xml:space="preserve">(указываются способы устранения </w:t>
      </w:r>
      <w:proofErr w:type="spellStart"/>
      <w:r>
        <w:t>коррупциогенных</w:t>
      </w:r>
      <w:proofErr w:type="spellEnd"/>
      <w:r>
        <w:t xml:space="preserve"> факторов)</w:t>
      </w:r>
    </w:p>
    <w:p w:rsidR="0031506F" w:rsidRDefault="0031506F" w:rsidP="0031506F">
      <w:pPr>
        <w:pStyle w:val="p9"/>
      </w:pPr>
      <w:r>
        <w:t>3. Выводы по результатам проведения экспертизы</w:t>
      </w:r>
    </w:p>
    <w:p w:rsidR="0031506F" w:rsidRDefault="0031506F" w:rsidP="0031506F">
      <w:pPr>
        <w:pStyle w:val="p9"/>
      </w:pPr>
      <w:r>
        <w:t xml:space="preserve">3.1. В представленном проекте нормативно-правового акта _____________________________________________________________________________ </w:t>
      </w:r>
      <w:proofErr w:type="spellStart"/>
      <w:r>
        <w:rPr>
          <w:rStyle w:val="s1"/>
          <w:rFonts w:eastAsiaTheme="majorEastAsia"/>
        </w:rPr>
        <w:t>коррупциогенные</w:t>
      </w:r>
      <w:proofErr w:type="spellEnd"/>
      <w:r>
        <w:rPr>
          <w:rStyle w:val="s1"/>
          <w:rFonts w:eastAsiaTheme="majorEastAsia"/>
        </w:rPr>
        <w:t xml:space="preserve"> факторы не выявлены (выявлены).</w:t>
      </w:r>
    </w:p>
    <w:p w:rsidR="0031506F" w:rsidRDefault="0031506F" w:rsidP="0031506F">
      <w:pPr>
        <w:pStyle w:val="p9"/>
      </w:pPr>
      <w:r>
        <w:t>Председатель комиссии</w:t>
      </w:r>
    </w:p>
    <w:p w:rsidR="0031506F" w:rsidRDefault="0031506F" w:rsidP="0031506F">
      <w:pPr>
        <w:pStyle w:val="p9"/>
      </w:pPr>
      <w:r>
        <w:t>Члены комиссии:</w:t>
      </w: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b/>
          <w:sz w:val="24"/>
          <w:szCs w:val="24"/>
        </w:rPr>
        <w:t>ЗАКЛЮЧЕНИЕ</w:t>
      </w:r>
    </w:p>
    <w:p w:rsidR="0031506F" w:rsidRPr="00EA0632" w:rsidRDefault="0031506F" w:rsidP="00315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антикоррупционной, правовой экспертизы на …. наименование и реквизиты нормативного правового акта или  проекта</w:t>
      </w:r>
    </w:p>
    <w:p w:rsidR="0031506F" w:rsidRPr="00EA0632" w:rsidRDefault="0031506F" w:rsidP="0031506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ab/>
        <w:t>В соответствии с ч.4 ст.3 ФЗ «Об антикоррупционной экспертизе нормативных правовых НПА и проектов НПА» мною, ФИО должность,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t>проведена антикоррупционная экспертиза  ……..</w:t>
      </w:r>
    </w:p>
    <w:p w:rsidR="0031506F" w:rsidRPr="00EA0632" w:rsidRDefault="0031506F" w:rsidP="003150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В ходе экспертизы изучены  нормы нормативного правового акта или проекта  в отдельности, а также во взаимосвязи между собой и с другими нормативными правовыми </w:t>
      </w:r>
      <w:r w:rsidRPr="00EA06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актами для обеспечения обоснованности, объективности и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проверяемости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антикоррупционной экспертизы.</w:t>
      </w:r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выявлены   следующие ….. </w:t>
      </w:r>
      <w:proofErr w:type="spellStart"/>
      <w:r w:rsidRPr="00EA0632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факторы, предусмотренные Методикой проведения антикоррупционной экспертизы нормативных правовых актов и проектов нормативных правовых актов (утв. Постановлением Правительства Российской Федерации). </w:t>
      </w:r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Для устранения этих факторов возможно ….</w:t>
      </w:r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В проекте также содержатся противоречия федеральному законодательству</w:t>
      </w:r>
      <w:proofErr w:type="gramStart"/>
      <w:r w:rsidRPr="00EA0632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>Полагаю необходимым внести изменения в проект.</w:t>
      </w:r>
    </w:p>
    <w:p w:rsidR="0031506F" w:rsidRPr="00EA0632" w:rsidRDefault="0031506F" w:rsidP="003150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06F" w:rsidRPr="00EA0632" w:rsidRDefault="0031506F" w:rsidP="0031506F">
      <w:pPr>
        <w:spacing w:before="120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0632">
        <w:rPr>
          <w:rFonts w:ascii="Times New Roman" w:eastAsia="Times New Roman" w:hAnsi="Times New Roman" w:cs="Times New Roman"/>
          <w:sz w:val="24"/>
          <w:szCs w:val="24"/>
        </w:rPr>
        <w:t xml:space="preserve">  Дата                                                                                                              ФИО   </w:t>
      </w:r>
    </w:p>
    <w:p w:rsidR="0031506F" w:rsidRDefault="0031506F" w:rsidP="0031506F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556B"/>
          <w:sz w:val="24"/>
          <w:szCs w:val="24"/>
        </w:rPr>
      </w:pP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556B"/>
          <w:sz w:val="24"/>
          <w:szCs w:val="24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556B"/>
          <w:sz w:val="16"/>
          <w:szCs w:val="16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556B"/>
          <w:sz w:val="16"/>
          <w:szCs w:val="16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556B"/>
          <w:sz w:val="16"/>
          <w:szCs w:val="16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556B"/>
          <w:sz w:val="16"/>
          <w:szCs w:val="16"/>
        </w:rPr>
      </w:pPr>
    </w:p>
    <w:p w:rsidR="0031506F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556B"/>
          <w:sz w:val="16"/>
          <w:szCs w:val="16"/>
        </w:rPr>
      </w:pPr>
    </w:p>
    <w:p w:rsidR="0031506F" w:rsidRPr="00623D15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623D15">
        <w:rPr>
          <w:rFonts w:ascii="Times New Roman" w:eastAsia="Times New Roman" w:hAnsi="Times New Roman" w:cs="Times New Roman"/>
          <w:color w:val="33556B"/>
          <w:sz w:val="16"/>
          <w:szCs w:val="16"/>
        </w:rPr>
        <w:t>ПРИЛОЖЕНИЕ 2</w:t>
      </w:r>
    </w:p>
    <w:p w:rsidR="0031506F" w:rsidRPr="00623D15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623D15">
        <w:rPr>
          <w:rFonts w:ascii="Times New Roman" w:eastAsia="Times New Roman" w:hAnsi="Times New Roman" w:cs="Times New Roman"/>
          <w:color w:val="33556B"/>
          <w:sz w:val="16"/>
          <w:szCs w:val="16"/>
        </w:rPr>
        <w:t>к постановлению главы</w:t>
      </w:r>
    </w:p>
    <w:p w:rsidR="0031506F" w:rsidRPr="00623D15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623D15">
        <w:rPr>
          <w:rFonts w:ascii="Times New Roman" w:eastAsia="Times New Roman" w:hAnsi="Times New Roman" w:cs="Times New Roman"/>
          <w:color w:val="33556B"/>
          <w:sz w:val="16"/>
          <w:szCs w:val="16"/>
        </w:rPr>
        <w:t>администрации МО «Покровка»</w:t>
      </w:r>
    </w:p>
    <w:p w:rsidR="0031506F" w:rsidRPr="00623D15" w:rsidRDefault="0031506F" w:rsidP="003150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623D15">
        <w:rPr>
          <w:rFonts w:ascii="Times New Roman" w:eastAsia="Times New Roman" w:hAnsi="Times New Roman" w:cs="Times New Roman"/>
          <w:color w:val="33556B"/>
          <w:sz w:val="16"/>
          <w:szCs w:val="16"/>
        </w:rPr>
        <w:t>от «21» марта 2013 г. №20-1 </w:t>
      </w: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«ПОКРОВКА»</w:t>
      </w: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0"/>
        <w:gridCol w:w="4693"/>
      </w:tblGrid>
      <w:tr w:rsidR="0031506F" w:rsidRPr="00A01E6D" w:rsidTr="00F41087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Мешков Трофим Викторович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глава</w:t>
            </w: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 xml:space="preserve"> администрации МО «Покровка», председатель комиссии;</w:t>
            </w:r>
          </w:p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 </w:t>
            </w:r>
          </w:p>
        </w:tc>
      </w:tr>
      <w:tr w:rsidR="0031506F" w:rsidRPr="00A01E6D" w:rsidTr="00F41087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Сергеева Римма Иннокентьевна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управляющая делами администрации МО «Покровка», заместитель председателя комиссии;</w:t>
            </w:r>
          </w:p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 </w:t>
            </w:r>
          </w:p>
        </w:tc>
      </w:tr>
      <w:tr w:rsidR="0031506F" w:rsidRPr="00A01E6D" w:rsidTr="00F41087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Гильманов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 xml:space="preserve"> Альберт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Сагитьянович</w:t>
            </w:r>
            <w:proofErr w:type="spellEnd"/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 xml:space="preserve">Специалист по имуществу </w:t>
            </w: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администрации МО «Покровка»,</w:t>
            </w:r>
          </w:p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секретарь комиссии</w:t>
            </w:r>
          </w:p>
        </w:tc>
      </w:tr>
      <w:tr w:rsidR="0031506F" w:rsidRPr="00A01E6D" w:rsidTr="00F41087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Солсоева</w:t>
            </w:r>
            <w:proofErr w:type="spellEnd"/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Юрист администрации МО «Покровка»;</w:t>
            </w:r>
          </w:p>
          <w:p w:rsidR="0031506F" w:rsidRPr="00A01E6D" w:rsidRDefault="0031506F" w:rsidP="00F410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E6D">
              <w:rPr>
                <w:rFonts w:ascii="Times New Roman" w:eastAsia="Times New Roman" w:hAnsi="Times New Roman" w:cs="Times New Roman"/>
                <w:color w:val="33556B"/>
                <w:sz w:val="24"/>
                <w:szCs w:val="24"/>
              </w:rPr>
              <w:t>член комиссии;</w:t>
            </w:r>
          </w:p>
        </w:tc>
      </w:tr>
    </w:tbl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31506F" w:rsidRPr="00A01E6D" w:rsidRDefault="0031506F" w:rsidP="00315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E6D">
        <w:rPr>
          <w:rFonts w:ascii="Times New Roman" w:eastAsia="Times New Roman" w:hAnsi="Times New Roman" w:cs="Times New Roman"/>
          <w:color w:val="33556B"/>
          <w:sz w:val="24"/>
          <w:szCs w:val="24"/>
        </w:rPr>
        <w:t> </w:t>
      </w: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609FD"/>
    <w:multiLevelType w:val="hybridMultilevel"/>
    <w:tmpl w:val="64603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3C"/>
    <w:rsid w:val="000D4DC3"/>
    <w:rsid w:val="001C2B3C"/>
    <w:rsid w:val="0031506F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0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1506F"/>
  </w:style>
  <w:style w:type="paragraph" w:customStyle="1" w:styleId="p9">
    <w:name w:val="p9"/>
    <w:basedOn w:val="a"/>
    <w:rsid w:val="0031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31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0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1506F"/>
  </w:style>
  <w:style w:type="paragraph" w:customStyle="1" w:styleId="p9">
    <w:name w:val="p9"/>
    <w:basedOn w:val="a"/>
    <w:rsid w:val="0031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31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1815</Words>
  <Characters>10348</Characters>
  <Application>Microsoft Office Word</Application>
  <DocSecurity>0</DocSecurity>
  <Lines>86</Lines>
  <Paragraphs>24</Paragraphs>
  <ScaleCrop>false</ScaleCrop>
  <Company/>
  <LinksUpToDate>false</LinksUpToDate>
  <CharactersWithSpaces>12139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2016-03-02T08:57:00Z</dcterms:created>
  <dcterms:modified xsi:type="dcterms:W3CDTF">2016-03-02T08:57:00Z</dcterms:modified>
</cp:coreProperties>
</file>