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E2" w:rsidRPr="00CA26E2" w:rsidRDefault="00CA26E2" w:rsidP="00CA26E2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</w:t>
      </w:r>
    </w:p>
    <w:p w:rsidR="00CA26E2" w:rsidRPr="00CA26E2" w:rsidRDefault="00CA26E2" w:rsidP="00CA26E2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CA26E2" w:rsidRPr="00CA26E2" w:rsidRDefault="00CA26E2" w:rsidP="00CA26E2">
      <w:pPr>
        <w:ind w:right="-7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:rsidR="00CA26E2" w:rsidRPr="00CA26E2" w:rsidRDefault="00CA26E2" w:rsidP="00CA26E2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CA26E2" w:rsidRPr="00CA26E2" w:rsidRDefault="00CA26E2" w:rsidP="00CA26E2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CA26E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РЕШЕНИЕ </w:t>
      </w:r>
    </w:p>
    <w:p w:rsidR="00CA26E2" w:rsidRPr="00CA26E2" w:rsidRDefault="00CA26E2" w:rsidP="00CA26E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3536B5" w:rsidP="00CA26E2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</w:t>
      </w:r>
      <w:bookmarkStart w:id="0" w:name="_GoBack"/>
      <w:bookmarkEnd w:id="0"/>
      <w:r w:rsidR="00CA26E2" w:rsidRPr="00CA26E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т</w:t>
      </w:r>
      <w:r w:rsidR="00CA26E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30 сентября</w:t>
      </w:r>
      <w:r w:rsidR="00CA26E2" w:rsidRPr="00CA26E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r w:rsidR="00CA26E2" w:rsidRPr="00CA26E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2013</w:t>
      </w:r>
      <w:r w:rsidR="00CA26E2" w:rsidRPr="00CA26E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г. </w:t>
      </w:r>
      <w:r w:rsidR="00CA26E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="00A109C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="00CA26E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</w:t>
      </w:r>
    </w:p>
    <w:p w:rsidR="00CA26E2" w:rsidRPr="00CA26E2" w:rsidRDefault="00CA26E2" w:rsidP="00CA26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CA26E2" w:rsidRPr="00CA26E2" w:rsidRDefault="00CA26E2" w:rsidP="00CA26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Об утверждении генерального плана</w:t>
      </w:r>
    </w:p>
    <w:p w:rsidR="00CA26E2" w:rsidRPr="00CA26E2" w:rsidRDefault="00CA26E2" w:rsidP="00CA26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муниципального образования</w:t>
      </w:r>
    </w:p>
    <w:p w:rsidR="00CA26E2" w:rsidRPr="00CA26E2" w:rsidRDefault="00CA26E2" w:rsidP="00CA26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»</w:t>
      </w:r>
    </w:p>
    <w:p w:rsidR="00CA26E2" w:rsidRPr="00CA26E2" w:rsidRDefault="00CA26E2" w:rsidP="00CA26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CA26E2" w:rsidRPr="00CA26E2" w:rsidRDefault="00CA26E2" w:rsidP="00CA26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создания условий для устойчивого развития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руководствуясь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учетом протокола публичных слушаний, заключения о результатах публичных слушаний по проекту Генерального плана, </w:t>
      </w:r>
    </w:p>
    <w:p w:rsidR="00CA26E2" w:rsidRPr="00CA26E2" w:rsidRDefault="00CA26E2" w:rsidP="00CA26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26E2" w:rsidRPr="00CA26E2" w:rsidRDefault="00CA26E2" w:rsidP="00CA26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решила:</w:t>
      </w:r>
    </w:p>
    <w:p w:rsidR="00CA26E2" w:rsidRPr="00CA26E2" w:rsidRDefault="00CA26E2" w:rsidP="00CA26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26E2" w:rsidRPr="00CA26E2" w:rsidRDefault="00CA26E2" w:rsidP="00CA26E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Утвердить Генеральный план 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согласно приложениям (Приложение № 1);</w:t>
      </w:r>
    </w:p>
    <w:p w:rsidR="00CA26E2" w:rsidRPr="00CA26E2" w:rsidRDefault="00CA26E2" w:rsidP="00CA26E2">
      <w:pPr>
        <w:spacing w:after="0" w:line="240" w:lineRule="auto"/>
        <w:ind w:firstLine="900"/>
        <w:jc w:val="both"/>
        <w:rPr>
          <w:rFonts w:ascii="Calibri" w:eastAsia="Times New Roman" w:hAnsi="Calibri" w:cs="Times New Roman"/>
          <w:bCs/>
          <w:lang w:eastAsia="ru-RU"/>
        </w:rPr>
      </w:pP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CA26E2">
        <w:rPr>
          <w:rFonts w:ascii="Calibri" w:eastAsia="Times New Roman" w:hAnsi="Calibri" w:cs="Times New Roman"/>
          <w:bCs/>
          <w:lang w:eastAsia="ru-RU"/>
        </w:rPr>
        <w:t xml:space="preserve"> 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CA26E2">
        <w:rPr>
          <w:rFonts w:ascii="Calibri" w:eastAsia="Times New Roman" w:hAnsi="Calibri" w:cs="Times New Roman"/>
          <w:bCs/>
          <w:lang w:eastAsia="ru-RU"/>
        </w:rPr>
        <w:t>:</w:t>
      </w:r>
    </w:p>
    <w:p w:rsidR="00CA26E2" w:rsidRPr="00CA26E2" w:rsidRDefault="00CA26E2" w:rsidP="00CA26E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 Осуществлять градостроительную деятельность в соответствии с Генеральным планом 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CA26E2" w:rsidRPr="00CA26E2" w:rsidRDefault="00CA26E2" w:rsidP="00CA26E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 Опубликовать Генеральный план 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в  газете «Вестник МО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а также разместить на официальном сайте муниципального образования «</w:t>
      </w:r>
      <w:proofErr w:type="spellStart"/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Баяндаевский</w:t>
      </w:r>
      <w:proofErr w:type="spellEnd"/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район» в информационно-телекоммуникационной сети «Интернет».</w:t>
      </w:r>
    </w:p>
    <w:p w:rsidR="00CA26E2" w:rsidRPr="00CA26E2" w:rsidRDefault="00CA26E2" w:rsidP="00CA26E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 Направить Генеральный план 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в течение 3 дней со дня принятия настоящего решения в Министерство строительства, дорожного хозяйства Иркутской области, а также мэру муниципального образования «</w:t>
      </w:r>
      <w:proofErr w:type="spellStart"/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Баяндаевский</w:t>
      </w:r>
      <w:proofErr w:type="spellEnd"/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район».</w:t>
      </w:r>
    </w:p>
    <w:p w:rsidR="00CA26E2" w:rsidRPr="00CA26E2" w:rsidRDefault="00CA26E2" w:rsidP="00CA26E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Ответственность за исполнение настоящего решения возложить на Главу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A26E2" w:rsidRPr="00CA26E2" w:rsidRDefault="00CA26E2" w:rsidP="00CA26E2">
      <w:pPr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CA26E2" w:rsidP="00CA26E2">
      <w:pPr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CA26E2" w:rsidP="00CA26E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МО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4526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Петров</w:t>
      </w:r>
    </w:p>
    <w:p w:rsidR="00CA26E2" w:rsidRPr="00CA26E2" w:rsidRDefault="00CA26E2" w:rsidP="00CA26E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CA26E2" w:rsidP="00CA26E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Т.В. Мешков</w:t>
      </w:r>
    </w:p>
    <w:p w:rsidR="00CA26E2" w:rsidRPr="00CA26E2" w:rsidRDefault="00CA26E2" w:rsidP="00CA26E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CA26E2" w:rsidP="00CA26E2">
      <w:pPr>
        <w:rPr>
          <w:rFonts w:ascii="Calibri" w:eastAsia="Times New Roman" w:hAnsi="Calibri" w:cs="Times New Roman"/>
          <w:lang w:eastAsia="ru-RU"/>
        </w:rPr>
      </w:pPr>
    </w:p>
    <w:p w:rsidR="00CA26E2" w:rsidRPr="00CA26E2" w:rsidRDefault="00CA26E2" w:rsidP="00CA26E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CA26E2" w:rsidRPr="00CA26E2" w:rsidRDefault="00CA26E2" w:rsidP="00CA26E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МО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A26E2" w:rsidRPr="00CA26E2" w:rsidRDefault="00CA26E2" w:rsidP="00CA26E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E820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</w:t>
      </w:r>
      <w:r w:rsidR="00E8200A">
        <w:rPr>
          <w:rFonts w:ascii="Times New Roman" w:eastAsia="Times New Roman" w:hAnsi="Times New Roman" w:cs="Times New Roman"/>
          <w:sz w:val="24"/>
          <w:szCs w:val="24"/>
          <w:lang w:eastAsia="ru-RU"/>
        </w:rPr>
        <w:t>_  сентября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2013 г. № __</w:t>
      </w:r>
      <w:r w:rsidR="00E8200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A26E2" w:rsidRPr="00CA26E2" w:rsidRDefault="00CA26E2" w:rsidP="00CA26E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CA26E2" w:rsidP="00CA26E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CA26E2" w:rsidP="00CA26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:rsidR="00CA26E2" w:rsidRPr="00CA26E2" w:rsidRDefault="00CA26E2" w:rsidP="00CA26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 Генерального плана муниципального образования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CA26E2" w:rsidRPr="00CA26E2" w:rsidRDefault="00CA26E2" w:rsidP="00CA26E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6E2" w:rsidRPr="00CA26E2" w:rsidRDefault="00CA26E2" w:rsidP="00CA26E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территориальном планировании. Том </w:t>
      </w:r>
      <w:r w:rsidRPr="00CA26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. (прилагается);</w:t>
      </w:r>
    </w:p>
    <w:p w:rsidR="00CA26E2" w:rsidRPr="00CA26E2" w:rsidRDefault="00CA26E2" w:rsidP="00CA26E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по обоснованию. Том </w:t>
      </w:r>
      <w:r w:rsidRPr="00CA26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8718" w:type="dxa"/>
        <w:jc w:val="right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7867"/>
      </w:tblGrid>
      <w:tr w:rsidR="00CA26E2" w:rsidRPr="00CA26E2" w:rsidTr="004A4163">
        <w:trPr>
          <w:jc w:val="right"/>
        </w:trPr>
        <w:tc>
          <w:tcPr>
            <w:tcW w:w="8718" w:type="dxa"/>
            <w:gridSpan w:val="2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Pr="00CA26E2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CA26E2">
              <w:rPr>
                <w:rFonts w:ascii="Times New Roman" w:eastAsia="Times New Roman" w:hAnsi="Times New Roman" w:cs="Times New Roman"/>
                <w:lang w:eastAsia="ru-RU"/>
              </w:rPr>
              <w:t>. АНАЛИЗ ИСПОЛЬЗОВАНИЯ ТЕРРИТОРИИ ПОСЕЛЕНИЯ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1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 xml:space="preserve">ПРИРОДНО-КЛИМАТИЧЕСКИЕ УСЛОВИЯ 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2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КОМПЛЕКСНАЯ ОЦЕНКА ТЕРРИТОРИИ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2.1.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Система расселения и трудовые ресурсы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2.2.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Отраслевая специализация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2.3.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Жилищный фонд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2.4.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Культурно-бытовое обслуживание населения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2.5.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Транспортная инфраструктура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2.6.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Территории специального назначения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3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ГРАДОСТРОИТЕЛЬНЫЕ ОГРАНИЧЕНИЯ И ЗОНЫ </w:t>
            </w:r>
            <w:r w:rsidRPr="00CA2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ОСОБЫМИ УСЛОВИЯМИ ИСПОЛЬЗОВАНИЯ ТЕРРИТОРИИ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4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 xml:space="preserve">ОБЪЕКТЫ КУЛЬТУРНОГО НАСЛЕДИЯ. </w:t>
            </w:r>
            <w:r w:rsidRPr="00CA26E2">
              <w:rPr>
                <w:rFonts w:ascii="Times New Roman" w:eastAsia="Times New Roman" w:hAnsi="Times New Roman" w:cs="Times New Roman"/>
                <w:lang w:eastAsia="ru-RU"/>
              </w:rPr>
              <w:t>ПЕРЕЧЕНЬ МЕРОПРИЯТИЙ ПО СОХРАНЕНИЮ ОБЪЕКТОВ КУЛЬТУРНОГО НАСЛЕДИЯ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5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ПЕРЕЧЕНЬ И ХАРАКТЕРИСТИКА ОСНОВНЫХ ФАКТОРОВ РИСКА ВОЗНИКНОВЕНИЯ ЧРЕЗВЫЧАЙНЫХ СИТУАЦИЙ ПРИРОДНОГО И ТЕХНОГЕННОГО ХАРАКТЕРА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5.1.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Чрезвычайные ситуации природного характера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5.2.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Чрезвычайные ситуации техногенного характера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5.3.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lang w:val="x-none" w:eastAsia="x-none"/>
              </w:rPr>
              <w:t>Перечень возможных источников чрезвычайных ситуаций биолого-социального характера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5.4.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bCs/>
                <w:lang w:val="x-none" w:eastAsia="x-none"/>
              </w:rPr>
              <w:t>Перечень мероприятий по обеспечению пожарной безопасности</w:t>
            </w:r>
          </w:p>
        </w:tc>
      </w:tr>
      <w:tr w:rsidR="00CA26E2" w:rsidRPr="00CA26E2" w:rsidTr="004A4163">
        <w:trPr>
          <w:jc w:val="right"/>
        </w:trPr>
        <w:tc>
          <w:tcPr>
            <w:tcW w:w="8718" w:type="dxa"/>
            <w:gridSpan w:val="2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 xml:space="preserve">Глава </w:t>
            </w:r>
            <w:r w:rsidRPr="00CA26E2">
              <w:rPr>
                <w:rFonts w:ascii="Times New Roman" w:eastAsia="Calibri" w:hAnsi="Times New Roman" w:cs="Times New Roman"/>
                <w:bCs/>
                <w:iCs/>
                <w:lang w:val="en-US"/>
              </w:rPr>
              <w:t>II</w:t>
            </w: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. ОБОСНОВАНИЕ РЕШЕНИЙ ГЕНЕРАЛЬНОГО ПЛАНА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6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СТРАТЕГИЧЕСКИЕ НАПРАВЛЕНИЯ РАЗВИТИЯ ПОСЕЛЕНИЯ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6.1.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Перспективная численность населения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6.2.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строительство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lastRenderedPageBreak/>
              <w:t>6.3.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Культурно-бытовое обслуживание населения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6.4.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388"/>
              <w:rPr>
                <w:rFonts w:ascii="Times New Roman" w:eastAsia="Calibri" w:hAnsi="Times New Roman" w:cs="Times New Roman"/>
                <w:bCs/>
                <w:iCs/>
              </w:rPr>
            </w:pPr>
            <w:bookmarkStart w:id="1" w:name="_Toc338367517"/>
            <w:r w:rsidRPr="00CA26E2">
              <w:rPr>
                <w:rFonts w:ascii="Times New Roman" w:eastAsia="Times New Roman" w:hAnsi="Times New Roman" w:cs="Times New Roman"/>
                <w:lang w:eastAsia="ru-RU"/>
              </w:rPr>
              <w:t>Предложения по изменению границ населенных пунктов</w:t>
            </w:r>
            <w:bookmarkEnd w:id="1"/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7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ФУНКЦИОНАЛЬНОЕ ЗОНИРОВАНИЕ ТЕРРИТОРИИ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8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ИНЖЕНЕРНАЯ ИНФРАСТРУКТУРА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8.1.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459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Теплоснабжение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8.2.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459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Водоснабжение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8.3.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459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Канализация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8.4.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459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Газоснабжение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8.5.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ind w:left="459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Электроснабжение, сети связи и информатизации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9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МЕРОПРИЯТИЯ ПО ОХРАНЕ ОКРУЖАЮЩЕЙ СРЕДЫ</w:t>
            </w:r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10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bookmarkStart w:id="2" w:name="_Toc338367547"/>
            <w:r w:rsidRPr="00CA2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ИНЖЕНЕРНО-ТЕХНИЧЕСКИЕ МЕРОПРИЯТИЯ ГРАЖДАНСКОЙ ОБОРОНЫ. МЕРОПРИЯТИЯ ПО ПРЕДУПРЕЖДЕНИЮ ЧРЕЗВЫЧАЙНЫХ СИТУАЦИЙ</w:t>
            </w:r>
            <w:bookmarkEnd w:id="2"/>
          </w:p>
        </w:tc>
      </w:tr>
      <w:tr w:rsidR="00CA26E2" w:rsidRPr="00CA26E2" w:rsidTr="004A4163">
        <w:trPr>
          <w:jc w:val="right"/>
        </w:trPr>
        <w:tc>
          <w:tcPr>
            <w:tcW w:w="851" w:type="dxa"/>
          </w:tcPr>
          <w:p w:rsidR="00CA26E2" w:rsidRPr="00CA26E2" w:rsidRDefault="00CA26E2" w:rsidP="00CA26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>11</w:t>
            </w:r>
          </w:p>
        </w:tc>
        <w:tc>
          <w:tcPr>
            <w:tcW w:w="7867" w:type="dxa"/>
          </w:tcPr>
          <w:p w:rsidR="00CA26E2" w:rsidRPr="00CA26E2" w:rsidRDefault="00CA26E2" w:rsidP="00CA26E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6E2">
              <w:rPr>
                <w:rFonts w:ascii="Times New Roman" w:eastAsia="Calibri" w:hAnsi="Times New Roman" w:cs="Times New Roman"/>
                <w:bCs/>
                <w:iCs/>
              </w:rPr>
              <w:t xml:space="preserve">ОСНОВНЫЕ ТЕХНИКО-ЭКОНОМИЧЕСКИЕ ПОКАЗАТЕЛИ </w:t>
            </w:r>
          </w:p>
        </w:tc>
      </w:tr>
    </w:tbl>
    <w:p w:rsidR="00CA26E2" w:rsidRPr="00CA26E2" w:rsidRDefault="00CA26E2" w:rsidP="00CA26E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Карта планируемого размещения объектов местного значения. Карта границ населенных пунктов, входящих в состав 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Карта функциональных зон М 1:300 (прилагается);</w:t>
      </w:r>
    </w:p>
    <w:p w:rsidR="00CA26E2" w:rsidRPr="00CA26E2" w:rsidRDefault="00CA26E2" w:rsidP="00CA26E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 использования территории населенных пунктов 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Покровка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Карта расположения объектов местного значения. М 1:300  (прилагается);</w:t>
      </w:r>
    </w:p>
    <w:p w:rsidR="00CA26E2" w:rsidRPr="00CA26E2" w:rsidRDefault="00CA26E2" w:rsidP="00CA26E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Карта территории, подверженных риску возникновения ситуаций природного и техногенного характера. Карта зон с особыми условиями использования. Карта объектов культурного наследия. </w:t>
      </w: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1:300 (прилагается);</w:t>
      </w:r>
    </w:p>
    <w:p w:rsidR="00CA26E2" w:rsidRPr="00CA26E2" w:rsidRDefault="00CA26E2" w:rsidP="00CA26E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 предложений по территориальному планированию. М 1:300 (прилагается).</w:t>
      </w:r>
    </w:p>
    <w:p w:rsidR="00CA26E2" w:rsidRPr="00CA26E2" w:rsidRDefault="00CA26E2" w:rsidP="00CA26E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ED3" w:rsidRDefault="007A1ED3"/>
    <w:p w:rsidR="0038396A" w:rsidRDefault="0038396A"/>
    <w:p w:rsidR="0038396A" w:rsidRDefault="0038396A"/>
    <w:p w:rsidR="0038396A" w:rsidRDefault="0038396A"/>
    <w:p w:rsidR="0038396A" w:rsidRDefault="0038396A"/>
    <w:p w:rsidR="0038396A" w:rsidRDefault="0038396A"/>
    <w:p w:rsidR="0038396A" w:rsidRDefault="0038396A"/>
    <w:p w:rsidR="0038396A" w:rsidRDefault="0038396A"/>
    <w:p w:rsidR="0038396A" w:rsidRDefault="0038396A"/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lastRenderedPageBreak/>
        <w:t xml:space="preserve">Протокол </w:t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Заседания Думы МО «Покровка »</w:t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tabs>
          <w:tab w:val="left" w:pos="7408"/>
        </w:tabs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30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.09.2013 г.               </w:t>
      </w: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                             № 2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ab/>
        <w:t xml:space="preserve">С. Покровка </w:t>
      </w:r>
    </w:p>
    <w:p w:rsidR="0038396A" w:rsidRPr="0038396A" w:rsidRDefault="0038396A" w:rsidP="0038396A">
      <w:pPr>
        <w:shd w:val="clear" w:color="auto" w:fill="FFFFFF"/>
        <w:tabs>
          <w:tab w:val="left" w:pos="7408"/>
        </w:tabs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tabs>
          <w:tab w:val="left" w:pos="7408"/>
        </w:tabs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Присутствуют депутаты:</w:t>
      </w:r>
    </w:p>
    <w:p w:rsidR="0038396A" w:rsidRPr="0038396A" w:rsidRDefault="0038396A" w:rsidP="0038396A">
      <w:pPr>
        <w:shd w:val="clear" w:color="auto" w:fill="FFFFFF"/>
        <w:tabs>
          <w:tab w:val="left" w:pos="7408"/>
        </w:tabs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tbl>
      <w:tblPr>
        <w:tblW w:w="0" w:type="auto"/>
        <w:tblInd w:w="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7"/>
      </w:tblGrid>
      <w:tr w:rsidR="00197F10" w:rsidRPr="0038396A" w:rsidTr="004A4163">
        <w:tc>
          <w:tcPr>
            <w:tcW w:w="5587" w:type="dxa"/>
            <w:shd w:val="clear" w:color="auto" w:fill="auto"/>
          </w:tcPr>
          <w:p w:rsidR="00197F10" w:rsidRPr="0038396A" w:rsidRDefault="004526BE" w:rsidP="0038396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Петров В.Н</w:t>
            </w:r>
            <w:r w:rsidR="00197F10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.</w:t>
            </w:r>
          </w:p>
        </w:tc>
      </w:tr>
      <w:tr w:rsidR="0038396A" w:rsidRPr="0038396A" w:rsidTr="004A4163">
        <w:tc>
          <w:tcPr>
            <w:tcW w:w="5587" w:type="dxa"/>
            <w:shd w:val="clear" w:color="auto" w:fill="auto"/>
          </w:tcPr>
          <w:p w:rsidR="0038396A" w:rsidRPr="0038396A" w:rsidRDefault="0038396A" w:rsidP="0038396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Жимбуева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В.Х.</w:t>
            </w:r>
          </w:p>
        </w:tc>
      </w:tr>
      <w:tr w:rsidR="0038396A" w:rsidRPr="0038396A" w:rsidTr="004A4163">
        <w:tc>
          <w:tcPr>
            <w:tcW w:w="5587" w:type="dxa"/>
            <w:shd w:val="clear" w:color="auto" w:fill="auto"/>
          </w:tcPr>
          <w:p w:rsidR="0038396A" w:rsidRPr="0038396A" w:rsidRDefault="0038396A" w:rsidP="0038396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proofErr w:type="spellStart"/>
            <w:r w:rsidRPr="003839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Раднаева</w:t>
            </w:r>
            <w:proofErr w:type="spellEnd"/>
            <w:r w:rsidRPr="003839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С.Ч.</w:t>
            </w:r>
          </w:p>
        </w:tc>
      </w:tr>
      <w:tr w:rsidR="0038396A" w:rsidRPr="0038396A" w:rsidTr="004A4163">
        <w:tc>
          <w:tcPr>
            <w:tcW w:w="5587" w:type="dxa"/>
            <w:shd w:val="clear" w:color="auto" w:fill="auto"/>
          </w:tcPr>
          <w:p w:rsidR="0038396A" w:rsidRPr="0038396A" w:rsidRDefault="0038396A" w:rsidP="0038396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3839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Сергеева А.А.</w:t>
            </w:r>
          </w:p>
        </w:tc>
      </w:tr>
      <w:tr w:rsidR="0038396A" w:rsidRPr="0038396A" w:rsidTr="004A4163">
        <w:tc>
          <w:tcPr>
            <w:tcW w:w="5587" w:type="dxa"/>
            <w:shd w:val="clear" w:color="auto" w:fill="auto"/>
          </w:tcPr>
          <w:p w:rsidR="0038396A" w:rsidRPr="0038396A" w:rsidRDefault="0038396A" w:rsidP="0038396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proofErr w:type="spellStart"/>
            <w:r w:rsidRPr="003839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Харахинова</w:t>
            </w:r>
            <w:proofErr w:type="spellEnd"/>
            <w:r w:rsidRPr="003839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Н.Н. </w:t>
            </w:r>
          </w:p>
        </w:tc>
      </w:tr>
    </w:tbl>
    <w:p w:rsidR="0038396A" w:rsidRPr="0038396A" w:rsidRDefault="0038396A" w:rsidP="0038396A">
      <w:pPr>
        <w:shd w:val="clear" w:color="auto" w:fill="FFFFFF"/>
        <w:tabs>
          <w:tab w:val="left" w:pos="7408"/>
        </w:tabs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both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Присутствуют:</w:t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both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Default="0038396A" w:rsidP="0038396A">
      <w:pPr>
        <w:pBdr>
          <w:top w:val="single" w:sz="12" w:space="1" w:color="auto"/>
          <w:bottom w:val="single" w:sz="12" w:space="4" w:color="auto"/>
        </w:pBd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Глава администрации МО «Покровка» - Мешков Т.В.; Сергеева </w:t>
      </w:r>
    </w:p>
    <w:p w:rsidR="0038396A" w:rsidRDefault="0038396A" w:rsidP="0038396A">
      <w:pPr>
        <w:pBdr>
          <w:top w:val="single" w:sz="12" w:space="1" w:color="auto"/>
          <w:bottom w:val="single" w:sz="12" w:space="4" w:color="auto"/>
        </w:pBd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Р.И. –управделами</w:t>
      </w:r>
      <w:proofErr w:type="gramStart"/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 ;</w:t>
      </w:r>
      <w:proofErr w:type="gramEnd"/>
    </w:p>
    <w:p w:rsidR="0038396A" w:rsidRDefault="0038396A" w:rsidP="0038396A">
      <w:pPr>
        <w:pBdr>
          <w:top w:val="single" w:sz="12" w:space="1" w:color="auto"/>
          <w:bottom w:val="single" w:sz="12" w:space="4" w:color="auto"/>
        </w:pBd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Харахинова</w:t>
      </w:r>
      <w:proofErr w:type="spellEnd"/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 Л.В. специалист по имуществу;</w:t>
      </w:r>
    </w:p>
    <w:p w:rsidR="0038396A" w:rsidRPr="0038396A" w:rsidRDefault="0038396A" w:rsidP="0038396A">
      <w:pPr>
        <w:pBdr>
          <w:top w:val="single" w:sz="12" w:space="1" w:color="auto"/>
          <w:bottom w:val="single" w:sz="12" w:space="4" w:color="auto"/>
        </w:pBd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ab/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ПОВЕСТКА ДНЯ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:</w:t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197F10" w:rsidP="003839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Утверждение генерального плана администрации МО «Покровка»</w:t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jc w:val="center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СЛУШАЛИ: </w:t>
      </w: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Петрова В.В.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об утверждении генерального плана МО 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«Покровка»</w:t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ВЫСТУПИЛИ:</w:t>
      </w: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Мешкова</w:t>
      </w:r>
      <w:proofErr w:type="spellEnd"/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 Т.В. – глава администрации МО «Покровка»: </w:t>
      </w:r>
    </w:p>
    <w:p w:rsid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- «Уважаемые депутаты прошу ознакомиться и утвердить генеральный план  администрации МО «Покровка»»</w:t>
      </w:r>
    </w:p>
    <w:p w:rsid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РЕШИЛИ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утвердить генеральный план </w:t>
      </w:r>
      <w:r w:rsidR="00197F10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администрации </w:t>
      </w: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МО «Покровка»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 ____________________________________________________________________________________________________________________________________________________</w:t>
      </w: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ГОЛОСОВАЛИ</w:t>
      </w:r>
      <w:r w:rsidRPr="0038396A"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- 5</w:t>
      </w: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«ЗА»  - 5</w:t>
      </w: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P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«ПРОТИВ» - 0</w:t>
      </w: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Default="0038396A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  <w:r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  <w:t>«ВОЗДЕРЖАЛИСЬ»  -0</w:t>
      </w: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197F10" w:rsidRDefault="00197F10" w:rsidP="0038396A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spacing w:val="5"/>
          <w:position w:val="1"/>
          <w:sz w:val="24"/>
          <w:szCs w:val="24"/>
        </w:rPr>
      </w:pPr>
    </w:p>
    <w:p w:rsidR="0038396A" w:rsidRDefault="0038396A"/>
    <w:sectPr w:rsidR="0038396A" w:rsidSect="00B32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822BD"/>
    <w:multiLevelType w:val="hybridMultilevel"/>
    <w:tmpl w:val="A6D2444C"/>
    <w:lvl w:ilvl="0" w:tplc="7780F87E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>
    <w:nsid w:val="7C5C24BD"/>
    <w:multiLevelType w:val="hybridMultilevel"/>
    <w:tmpl w:val="F29E5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86"/>
    <w:rsid w:val="00197F10"/>
    <w:rsid w:val="003536B5"/>
    <w:rsid w:val="0038396A"/>
    <w:rsid w:val="004526BE"/>
    <w:rsid w:val="007A1ED3"/>
    <w:rsid w:val="00A109C7"/>
    <w:rsid w:val="00CA26E2"/>
    <w:rsid w:val="00E27886"/>
    <w:rsid w:val="00E8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9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9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2013-09-30T03:34:00Z</cp:lastPrinted>
  <dcterms:created xsi:type="dcterms:W3CDTF">2013-09-30T02:47:00Z</dcterms:created>
  <dcterms:modified xsi:type="dcterms:W3CDTF">2015-01-14T02:05:00Z</dcterms:modified>
</cp:coreProperties>
</file>