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FC3" w:rsidRPr="00913ECC" w:rsidRDefault="00B379F8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DC2DB8">
        <w:rPr>
          <w:rFonts w:ascii="Arial" w:hAnsi="Arial" w:cs="Arial"/>
          <w:b/>
          <w:sz w:val="32"/>
          <w:szCs w:val="32"/>
        </w:rPr>
        <w:t>.</w:t>
      </w:r>
      <w:r w:rsidR="005329FF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0</w:t>
      </w:r>
      <w:r w:rsidR="00DD5FC3" w:rsidRPr="00DD5FC3">
        <w:rPr>
          <w:rFonts w:ascii="Arial" w:hAnsi="Arial" w:cs="Arial"/>
          <w:b/>
          <w:sz w:val="32"/>
          <w:szCs w:val="32"/>
        </w:rPr>
        <w:t>.20</w:t>
      </w:r>
      <w:r w:rsidR="00D2588F" w:rsidRPr="00582D23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3</w:t>
      </w:r>
      <w:r w:rsidR="00582D23">
        <w:rPr>
          <w:rFonts w:ascii="Arial" w:hAnsi="Arial" w:cs="Arial"/>
          <w:b/>
          <w:sz w:val="32"/>
          <w:szCs w:val="32"/>
        </w:rPr>
        <w:t>г</w:t>
      </w:r>
      <w:r w:rsidR="00174B00">
        <w:rPr>
          <w:rFonts w:ascii="Arial" w:hAnsi="Arial" w:cs="Arial"/>
          <w:b/>
          <w:sz w:val="32"/>
          <w:szCs w:val="32"/>
        </w:rPr>
        <w:t>. №</w:t>
      </w:r>
      <w:r w:rsidR="000E1D9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</w:t>
      </w:r>
      <w:r w:rsidR="00E637A3">
        <w:rPr>
          <w:rFonts w:ascii="Arial" w:hAnsi="Arial" w:cs="Arial"/>
          <w:b/>
          <w:sz w:val="32"/>
          <w:szCs w:val="32"/>
        </w:rPr>
        <w:t>4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450C6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:rsidR="00027E1C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</w:t>
      </w:r>
      <w:r w:rsidR="009450C6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 НА 20</w:t>
      </w:r>
      <w:r w:rsidR="00441B99" w:rsidRPr="00441B99">
        <w:rPr>
          <w:rFonts w:ascii="Arial" w:hAnsi="Arial" w:cs="Arial"/>
          <w:b/>
          <w:sz w:val="32"/>
          <w:szCs w:val="32"/>
        </w:rPr>
        <w:t>2</w:t>
      </w:r>
      <w:r w:rsidR="00B379F8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174B00">
        <w:rPr>
          <w:rFonts w:ascii="Arial" w:hAnsi="Arial" w:cs="Arial"/>
          <w:b/>
          <w:sz w:val="32"/>
          <w:szCs w:val="32"/>
        </w:rPr>
        <w:t xml:space="preserve"> И ПЛАНОВЫЙ ПЕРИОД 20</w:t>
      </w:r>
      <w:r w:rsidR="00174B00" w:rsidRPr="00174B00">
        <w:rPr>
          <w:rFonts w:ascii="Arial" w:hAnsi="Arial" w:cs="Arial"/>
          <w:b/>
          <w:sz w:val="32"/>
          <w:szCs w:val="32"/>
        </w:rPr>
        <w:t>2</w:t>
      </w:r>
      <w:r w:rsidR="00B379F8">
        <w:rPr>
          <w:rFonts w:ascii="Arial" w:hAnsi="Arial" w:cs="Arial"/>
          <w:b/>
          <w:sz w:val="32"/>
          <w:szCs w:val="32"/>
        </w:rPr>
        <w:t>5</w:t>
      </w:r>
      <w:r w:rsidR="00441B99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202</w:t>
      </w:r>
      <w:r w:rsidR="00B379F8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DD5FC3" w:rsidRP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:rsidR="00027E1C" w:rsidRDefault="00027E1C" w:rsidP="001D3DCA">
      <w:pPr>
        <w:ind w:right="91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</w:t>
      </w:r>
      <w:r w:rsidR="00D13F9C" w:rsidRPr="00DD5FC3">
        <w:rPr>
          <w:rFonts w:ascii="Arial" w:hAnsi="Arial" w:cs="Arial"/>
        </w:rPr>
        <w:t xml:space="preserve"> Российской Федерации», ст.ст.53,54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6,60</w:t>
      </w:r>
      <w:r w:rsidRPr="00DD5FC3">
        <w:rPr>
          <w:rFonts w:ascii="Arial" w:hAnsi="Arial" w:cs="Arial"/>
        </w:rPr>
        <w:t xml:space="preserve"> Устава муниципального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>»</w:t>
      </w:r>
      <w:r w:rsidR="00DD5FC3">
        <w:rPr>
          <w:rFonts w:ascii="Arial" w:hAnsi="Arial" w:cs="Arial"/>
        </w:rPr>
        <w:t>,</w:t>
      </w: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DD5FC3" w:rsidRPr="00DD5FC3" w:rsidRDefault="00DD5FC3" w:rsidP="00DD5FC3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027E1C" w:rsidRPr="00DD5FC3" w:rsidRDefault="00027E1C" w:rsidP="00DD5FC3">
      <w:pPr>
        <w:ind w:right="91"/>
        <w:jc w:val="both"/>
        <w:rPr>
          <w:rFonts w:ascii="Arial" w:hAnsi="Arial" w:cs="Arial"/>
        </w:rPr>
      </w:pPr>
    </w:p>
    <w:p w:rsidR="00091B33" w:rsidRPr="00DD5FC3" w:rsidRDefault="00027E1C" w:rsidP="001D3DCA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1.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Утвердить прилагаемые Основные направления бюджетной и налоговой политики муниципального образования «</w:t>
      </w:r>
      <w:r w:rsidR="009450C6">
        <w:rPr>
          <w:rFonts w:ascii="Arial" w:hAnsi="Arial" w:cs="Arial"/>
        </w:rPr>
        <w:t>Покровка</w:t>
      </w:r>
      <w:r w:rsidR="00441B99">
        <w:rPr>
          <w:rFonts w:ascii="Arial" w:hAnsi="Arial" w:cs="Arial"/>
        </w:rPr>
        <w:t>» на 202</w:t>
      </w:r>
      <w:r w:rsidR="00B379F8">
        <w:rPr>
          <w:rFonts w:ascii="Arial" w:hAnsi="Arial" w:cs="Arial"/>
        </w:rPr>
        <w:t>4</w:t>
      </w:r>
      <w:r w:rsidR="00174B00">
        <w:rPr>
          <w:rFonts w:ascii="Arial" w:hAnsi="Arial" w:cs="Arial"/>
        </w:rPr>
        <w:t xml:space="preserve"> год и плановый период 20</w:t>
      </w:r>
      <w:r w:rsidR="00441B99">
        <w:rPr>
          <w:rFonts w:ascii="Arial" w:hAnsi="Arial" w:cs="Arial"/>
        </w:rPr>
        <w:t>2</w:t>
      </w:r>
      <w:r w:rsidR="00B379F8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 xml:space="preserve"> и 20</w:t>
      </w:r>
      <w:r w:rsidR="00174B00">
        <w:rPr>
          <w:rFonts w:ascii="Arial" w:hAnsi="Arial" w:cs="Arial"/>
        </w:rPr>
        <w:t>2</w:t>
      </w:r>
      <w:r w:rsidR="00B379F8">
        <w:rPr>
          <w:rFonts w:ascii="Arial" w:hAnsi="Arial" w:cs="Arial"/>
        </w:rPr>
        <w:t>6</w:t>
      </w:r>
      <w:r w:rsidRPr="00DD5FC3">
        <w:rPr>
          <w:rFonts w:ascii="Arial" w:hAnsi="Arial" w:cs="Arial"/>
        </w:rPr>
        <w:t xml:space="preserve"> годов (Приложение №1).</w:t>
      </w:r>
    </w:p>
    <w:p w:rsidR="00027E1C" w:rsidRPr="00DD5FC3" w:rsidRDefault="00027E1C" w:rsidP="001D3DCA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2.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Опубликовать настоящее постановление в</w:t>
      </w:r>
      <w:r w:rsidR="009450C6" w:rsidRPr="009D4682">
        <w:rPr>
          <w:sz w:val="28"/>
          <w:szCs w:val="28"/>
        </w:rPr>
        <w:t xml:space="preserve"> Вестник МО «Покровка»</w:t>
      </w:r>
      <w:r w:rsidR="00DE5FB4" w:rsidRPr="00DD5FC3">
        <w:rPr>
          <w:rFonts w:ascii="Arial" w:hAnsi="Arial" w:cs="Arial"/>
        </w:rPr>
        <w:t xml:space="preserve"> и на официальном сайте МО «</w:t>
      </w:r>
      <w:r w:rsidR="009450C6">
        <w:rPr>
          <w:rFonts w:ascii="Arial" w:hAnsi="Arial" w:cs="Arial"/>
        </w:rPr>
        <w:t>Покровка</w:t>
      </w:r>
      <w:r w:rsidR="00DE5FB4" w:rsidRPr="00DD5FC3">
        <w:rPr>
          <w:rFonts w:ascii="Arial" w:hAnsi="Arial" w:cs="Arial"/>
        </w:rPr>
        <w:t>».</w:t>
      </w: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E82BB1" w:rsidRDefault="00E82BB1" w:rsidP="00DD5FC3">
      <w:pPr>
        <w:ind w:right="91"/>
        <w:jc w:val="both"/>
        <w:rPr>
          <w:rFonts w:ascii="Arial" w:hAnsi="Arial" w:cs="Arial"/>
        </w:rPr>
      </w:pPr>
    </w:p>
    <w:p w:rsidR="00027E1C" w:rsidRDefault="00027E1C" w:rsidP="00DD5FC3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Глава </w:t>
      </w:r>
      <w:r w:rsidR="00DE5FB4" w:rsidRPr="00DD5FC3">
        <w:rPr>
          <w:rFonts w:ascii="Arial" w:hAnsi="Arial" w:cs="Arial"/>
        </w:rPr>
        <w:t>МО</w:t>
      </w:r>
      <w:r w:rsidR="00AE2C28" w:rsidRPr="00DD5FC3">
        <w:rPr>
          <w:rFonts w:ascii="Arial" w:hAnsi="Arial" w:cs="Arial"/>
        </w:rPr>
        <w:t xml:space="preserve"> «</w:t>
      </w:r>
      <w:r w:rsidR="009450C6">
        <w:rPr>
          <w:rFonts w:ascii="Arial" w:hAnsi="Arial" w:cs="Arial"/>
        </w:rPr>
        <w:t>Покровка</w:t>
      </w:r>
      <w:r w:rsidR="00DD5FC3">
        <w:rPr>
          <w:rFonts w:ascii="Arial" w:hAnsi="Arial" w:cs="Arial"/>
        </w:rPr>
        <w:t>»</w:t>
      </w:r>
    </w:p>
    <w:p w:rsidR="00DD5FC3" w:rsidRDefault="009450C6" w:rsidP="00DD5FC3">
      <w:pPr>
        <w:ind w:right="91"/>
        <w:jc w:val="both"/>
        <w:rPr>
          <w:rFonts w:ascii="Arial" w:hAnsi="Arial" w:cs="Arial"/>
        </w:rPr>
      </w:pPr>
      <w:r>
        <w:rPr>
          <w:rFonts w:ascii="Arial" w:hAnsi="Arial" w:cs="Arial"/>
        </w:rPr>
        <w:t>А.В. Багинов</w:t>
      </w: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Pr="00DD5FC3" w:rsidRDefault="009450C6" w:rsidP="00DD5FC3">
      <w:pPr>
        <w:ind w:right="91"/>
        <w:jc w:val="both"/>
        <w:rPr>
          <w:rFonts w:ascii="Arial" w:hAnsi="Arial" w:cs="Arial"/>
        </w:rPr>
      </w:pPr>
    </w:p>
    <w:p w:rsidR="00027E1C" w:rsidRPr="005329FF" w:rsidRDefault="00DD5FC3" w:rsidP="00DD5FC3">
      <w:pPr>
        <w:jc w:val="right"/>
        <w:rPr>
          <w:sz w:val="22"/>
          <w:szCs w:val="22"/>
        </w:rPr>
      </w:pPr>
      <w:r>
        <w:rPr>
          <w:rFonts w:ascii="Arial" w:hAnsi="Arial" w:cs="Arial"/>
        </w:rPr>
        <w:lastRenderedPageBreak/>
        <w:t xml:space="preserve"> </w:t>
      </w:r>
      <w:r w:rsidR="00027E1C" w:rsidRPr="005329FF">
        <w:rPr>
          <w:sz w:val="22"/>
          <w:szCs w:val="22"/>
        </w:rPr>
        <w:t>Приложение №1</w:t>
      </w:r>
    </w:p>
    <w:p w:rsidR="00B66566" w:rsidRPr="005329FF" w:rsidRDefault="00DD5FC3" w:rsidP="00DE5FB4">
      <w:pPr>
        <w:jc w:val="right"/>
        <w:rPr>
          <w:sz w:val="22"/>
          <w:szCs w:val="22"/>
        </w:rPr>
      </w:pPr>
      <w:bookmarkStart w:id="0" w:name="_GoBack"/>
      <w:bookmarkEnd w:id="0"/>
      <w:r w:rsidRPr="005329FF">
        <w:rPr>
          <w:sz w:val="22"/>
          <w:szCs w:val="22"/>
        </w:rPr>
        <w:t>к постановлению</w:t>
      </w:r>
    </w:p>
    <w:p w:rsidR="00DD5FC3" w:rsidRPr="005329FF" w:rsidRDefault="00DD5FC3" w:rsidP="00DE5FB4">
      <w:pPr>
        <w:jc w:val="right"/>
        <w:rPr>
          <w:sz w:val="22"/>
          <w:szCs w:val="22"/>
        </w:rPr>
      </w:pPr>
      <w:r w:rsidRPr="005329FF">
        <w:rPr>
          <w:sz w:val="22"/>
          <w:szCs w:val="22"/>
        </w:rPr>
        <w:t>администрации МО «</w:t>
      </w:r>
      <w:r w:rsidR="009450C6" w:rsidRPr="005329FF">
        <w:rPr>
          <w:sz w:val="22"/>
          <w:szCs w:val="22"/>
        </w:rPr>
        <w:t>Покровка</w:t>
      </w:r>
      <w:r w:rsidRPr="005329FF">
        <w:rPr>
          <w:sz w:val="22"/>
          <w:szCs w:val="22"/>
        </w:rPr>
        <w:t>»</w:t>
      </w:r>
    </w:p>
    <w:p w:rsidR="00027E1C" w:rsidRPr="004457E6" w:rsidRDefault="001D3DCA" w:rsidP="00DE5FB4">
      <w:pPr>
        <w:jc w:val="right"/>
        <w:rPr>
          <w:rFonts w:ascii="Courier New" w:hAnsi="Courier New" w:cs="Courier New"/>
          <w:sz w:val="22"/>
          <w:szCs w:val="22"/>
        </w:rPr>
      </w:pPr>
      <w:r w:rsidRPr="005329FF">
        <w:rPr>
          <w:sz w:val="22"/>
          <w:szCs w:val="22"/>
        </w:rPr>
        <w:t xml:space="preserve">от </w:t>
      </w:r>
      <w:r w:rsidR="00B379F8">
        <w:rPr>
          <w:sz w:val="22"/>
          <w:szCs w:val="22"/>
        </w:rPr>
        <w:t>23</w:t>
      </w:r>
      <w:r w:rsidR="00DC2DB8" w:rsidRPr="005329FF">
        <w:rPr>
          <w:sz w:val="22"/>
          <w:szCs w:val="22"/>
        </w:rPr>
        <w:t>.</w:t>
      </w:r>
      <w:r w:rsidR="00E637A3" w:rsidRPr="00E637A3">
        <w:rPr>
          <w:sz w:val="22"/>
          <w:szCs w:val="22"/>
        </w:rPr>
        <w:t>1</w:t>
      </w:r>
      <w:r w:rsidR="00B379F8">
        <w:rPr>
          <w:sz w:val="22"/>
          <w:szCs w:val="22"/>
        </w:rPr>
        <w:t>0</w:t>
      </w:r>
      <w:r w:rsidR="00DC2DB8" w:rsidRPr="005329FF">
        <w:rPr>
          <w:sz w:val="22"/>
          <w:szCs w:val="22"/>
        </w:rPr>
        <w:t>.</w:t>
      </w:r>
      <w:r w:rsidR="00B66566" w:rsidRPr="005329FF">
        <w:rPr>
          <w:sz w:val="22"/>
          <w:szCs w:val="22"/>
        </w:rPr>
        <w:t>20</w:t>
      </w:r>
      <w:r w:rsidR="00D2588F" w:rsidRPr="005329FF">
        <w:rPr>
          <w:sz w:val="22"/>
          <w:szCs w:val="22"/>
        </w:rPr>
        <w:t>2</w:t>
      </w:r>
      <w:r w:rsidR="00B379F8">
        <w:rPr>
          <w:sz w:val="22"/>
          <w:szCs w:val="22"/>
        </w:rPr>
        <w:t>3</w:t>
      </w:r>
      <w:r w:rsidR="00174B00" w:rsidRPr="005329FF">
        <w:rPr>
          <w:sz w:val="22"/>
          <w:szCs w:val="22"/>
        </w:rPr>
        <w:t xml:space="preserve"> г. </w:t>
      </w:r>
      <w:r w:rsidR="00DC2DB8" w:rsidRPr="004457E6">
        <w:rPr>
          <w:sz w:val="22"/>
          <w:szCs w:val="22"/>
        </w:rPr>
        <w:t>№</w:t>
      </w:r>
      <w:r w:rsidR="005329FF" w:rsidRPr="004457E6">
        <w:rPr>
          <w:sz w:val="22"/>
          <w:szCs w:val="22"/>
        </w:rPr>
        <w:t xml:space="preserve"> </w:t>
      </w:r>
      <w:r w:rsidR="00B379F8" w:rsidRPr="004457E6">
        <w:rPr>
          <w:sz w:val="22"/>
          <w:szCs w:val="22"/>
        </w:rPr>
        <w:t>5</w:t>
      </w:r>
      <w:r w:rsidR="00E637A3" w:rsidRPr="004457E6">
        <w:rPr>
          <w:sz w:val="22"/>
          <w:szCs w:val="22"/>
        </w:rPr>
        <w:t>4</w:t>
      </w:r>
    </w:p>
    <w:p w:rsidR="00DE5FB4" w:rsidRPr="00DD5FC3" w:rsidRDefault="00DE5FB4" w:rsidP="00456CB0">
      <w:pPr>
        <w:jc w:val="center"/>
        <w:rPr>
          <w:rFonts w:ascii="Arial" w:hAnsi="Arial" w:cs="Arial"/>
          <w:b/>
        </w:rPr>
      </w:pPr>
    </w:p>
    <w:p w:rsidR="00456CB0" w:rsidRPr="00DD5FC3" w:rsidRDefault="00DD5FC3" w:rsidP="00456CB0">
      <w:pPr>
        <w:jc w:val="center"/>
        <w:rPr>
          <w:rFonts w:ascii="Arial" w:hAnsi="Arial" w:cs="Arial"/>
          <w:b/>
          <w:sz w:val="30"/>
          <w:szCs w:val="30"/>
        </w:rPr>
      </w:pPr>
      <w:r w:rsidRPr="00DD5FC3">
        <w:rPr>
          <w:rFonts w:ascii="Arial" w:hAnsi="Arial" w:cs="Arial"/>
          <w:b/>
          <w:sz w:val="30"/>
          <w:szCs w:val="30"/>
        </w:rPr>
        <w:t xml:space="preserve">Основные направления 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бюджетной и налоговой политики </w:t>
      </w:r>
      <w:r w:rsidR="00637AEE" w:rsidRPr="00DD5FC3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9450C6">
        <w:rPr>
          <w:rFonts w:ascii="Arial" w:hAnsi="Arial" w:cs="Arial"/>
          <w:b/>
          <w:sz w:val="30"/>
          <w:szCs w:val="30"/>
        </w:rPr>
        <w:t>Покровка</w:t>
      </w:r>
      <w:r w:rsidR="00637AEE" w:rsidRPr="00DD5FC3">
        <w:rPr>
          <w:rFonts w:ascii="Arial" w:hAnsi="Arial" w:cs="Arial"/>
          <w:b/>
          <w:sz w:val="30"/>
          <w:szCs w:val="30"/>
        </w:rPr>
        <w:t xml:space="preserve">» </w:t>
      </w:r>
      <w:r w:rsidR="00456CB0" w:rsidRPr="00DD5FC3">
        <w:rPr>
          <w:rFonts w:ascii="Arial" w:hAnsi="Arial" w:cs="Arial"/>
          <w:b/>
          <w:sz w:val="30"/>
          <w:szCs w:val="30"/>
        </w:rPr>
        <w:t>на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B379F8">
        <w:rPr>
          <w:rFonts w:ascii="Arial" w:hAnsi="Arial" w:cs="Arial"/>
          <w:b/>
          <w:sz w:val="30"/>
          <w:szCs w:val="30"/>
        </w:rPr>
        <w:t>4</w:t>
      </w:r>
      <w:r w:rsidR="00174B00">
        <w:rPr>
          <w:rFonts w:ascii="Arial" w:hAnsi="Arial" w:cs="Arial"/>
          <w:b/>
          <w:sz w:val="30"/>
          <w:szCs w:val="30"/>
        </w:rPr>
        <w:t xml:space="preserve"> год и на плановый период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B379F8">
        <w:rPr>
          <w:rFonts w:ascii="Arial" w:hAnsi="Arial" w:cs="Arial"/>
          <w:b/>
          <w:sz w:val="30"/>
          <w:szCs w:val="30"/>
        </w:rPr>
        <w:t>5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и 20</w:t>
      </w:r>
      <w:r w:rsidR="00D2588F" w:rsidRPr="00D2588F">
        <w:rPr>
          <w:rFonts w:ascii="Arial" w:hAnsi="Arial" w:cs="Arial"/>
          <w:b/>
          <w:sz w:val="30"/>
          <w:szCs w:val="30"/>
        </w:rPr>
        <w:t>2</w:t>
      </w:r>
      <w:r w:rsidR="00B379F8">
        <w:rPr>
          <w:rFonts w:ascii="Arial" w:hAnsi="Arial" w:cs="Arial"/>
          <w:b/>
          <w:sz w:val="30"/>
          <w:szCs w:val="30"/>
        </w:rPr>
        <w:t>6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годов</w:t>
      </w:r>
    </w:p>
    <w:p w:rsidR="00DE5FB4" w:rsidRPr="00DD5FC3" w:rsidRDefault="00DE5FB4" w:rsidP="00637AEE">
      <w:pPr>
        <w:ind w:firstLine="709"/>
        <w:jc w:val="both"/>
        <w:rPr>
          <w:rFonts w:ascii="Arial" w:hAnsi="Arial" w:cs="Arial"/>
          <w:color w:val="1D1D1D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color w:val="1D1D1D"/>
        </w:rPr>
      </w:pPr>
      <w:r w:rsidRPr="00DD5FC3">
        <w:rPr>
          <w:rFonts w:ascii="Arial" w:hAnsi="Arial" w:cs="Arial"/>
          <w:color w:val="1D1D1D"/>
        </w:rPr>
        <w:t>Основные направления бюджетной и налоговой политики муниципального образования «</w:t>
      </w:r>
      <w:r w:rsidR="009450C6">
        <w:rPr>
          <w:rFonts w:ascii="Arial" w:hAnsi="Arial" w:cs="Arial"/>
          <w:color w:val="1D1D1D"/>
        </w:rPr>
        <w:t>Покровка</w:t>
      </w:r>
      <w:r w:rsidRPr="00DD5FC3">
        <w:rPr>
          <w:rFonts w:ascii="Arial" w:hAnsi="Arial" w:cs="Arial"/>
          <w:color w:val="1D1D1D"/>
        </w:rPr>
        <w:t xml:space="preserve">» </w:t>
      </w:r>
      <w:r w:rsidR="00174B00">
        <w:rPr>
          <w:rFonts w:ascii="Arial" w:hAnsi="Arial" w:cs="Arial"/>
          <w:color w:val="1D1D1D"/>
        </w:rPr>
        <w:t xml:space="preserve">на </w:t>
      </w:r>
      <w:r w:rsidR="00B379F8">
        <w:rPr>
          <w:rFonts w:ascii="Arial" w:hAnsi="Arial" w:cs="Arial"/>
          <w:color w:val="1D1D1D"/>
        </w:rPr>
        <w:t>2024 год и на плановый период 2025 и 2026</w:t>
      </w:r>
      <w:r w:rsidR="00174B00">
        <w:rPr>
          <w:rFonts w:ascii="Arial" w:hAnsi="Arial" w:cs="Arial"/>
          <w:color w:val="1D1D1D"/>
        </w:rPr>
        <w:t xml:space="preserve"> годов</w:t>
      </w:r>
      <w:r w:rsidR="00EA7CD0" w:rsidRPr="00DD5FC3">
        <w:rPr>
          <w:rFonts w:ascii="Arial" w:hAnsi="Arial" w:cs="Arial"/>
          <w:color w:val="1D1D1D"/>
        </w:rPr>
        <w:t xml:space="preserve"> </w:t>
      </w:r>
      <w:r w:rsidRPr="00DD5FC3">
        <w:rPr>
          <w:rFonts w:ascii="Arial" w:hAnsi="Arial" w:cs="Arial"/>
          <w:color w:val="1D1D1D"/>
        </w:rPr>
        <w:t xml:space="preserve">подготовлены в соответствии с пунктом 2 статьи 172 Бюджетного кодекса Российской Федерации, </w:t>
      </w:r>
      <w:hyperlink r:id="rId5" w:history="1">
        <w:r w:rsidRPr="00DD5FC3">
          <w:rPr>
            <w:rFonts w:ascii="Arial" w:hAnsi="Arial" w:cs="Arial"/>
            <w:color w:val="1D1D1D"/>
          </w:rPr>
          <w:t>Основными направлениями</w:t>
        </w:r>
      </w:hyperlink>
      <w:r w:rsidRPr="00DD5FC3">
        <w:rPr>
          <w:rFonts w:ascii="Arial" w:hAnsi="Arial" w:cs="Arial"/>
          <w:color w:val="1D1D1D"/>
        </w:rPr>
        <w:t xml:space="preserve"> налоговой политики Российской Федерации </w:t>
      </w:r>
      <w:r w:rsidR="00174B00">
        <w:rPr>
          <w:rFonts w:ascii="Arial" w:hAnsi="Arial" w:cs="Arial"/>
          <w:color w:val="1D1D1D"/>
        </w:rPr>
        <w:t xml:space="preserve">на </w:t>
      </w:r>
      <w:r w:rsidR="00B379F8">
        <w:rPr>
          <w:rFonts w:ascii="Arial" w:hAnsi="Arial" w:cs="Arial"/>
          <w:color w:val="1D1D1D"/>
        </w:rPr>
        <w:t>2024 год и на плановый период 2025 и 2026</w:t>
      </w:r>
      <w:r w:rsidR="00174B00">
        <w:rPr>
          <w:rFonts w:ascii="Arial" w:hAnsi="Arial" w:cs="Arial"/>
          <w:color w:val="1D1D1D"/>
        </w:rPr>
        <w:t xml:space="preserve"> годов</w:t>
      </w:r>
      <w:r w:rsidRPr="00DD5FC3">
        <w:rPr>
          <w:rFonts w:ascii="Arial" w:hAnsi="Arial" w:cs="Arial"/>
          <w:color w:val="1D1D1D"/>
        </w:rPr>
        <w:t>, Бюджетным посланием Президента Российской Федер</w:t>
      </w:r>
      <w:r w:rsidR="00D2588F">
        <w:rPr>
          <w:rFonts w:ascii="Arial" w:hAnsi="Arial" w:cs="Arial"/>
          <w:color w:val="1D1D1D"/>
        </w:rPr>
        <w:t>ации о  бюджетной политике в 20</w:t>
      </w:r>
      <w:r w:rsidR="00D2588F" w:rsidRPr="00D2588F">
        <w:rPr>
          <w:rFonts w:ascii="Arial" w:hAnsi="Arial" w:cs="Arial"/>
          <w:color w:val="1D1D1D"/>
        </w:rPr>
        <w:t>2</w:t>
      </w:r>
      <w:r w:rsidR="002E7A52">
        <w:rPr>
          <w:rFonts w:ascii="Arial" w:hAnsi="Arial" w:cs="Arial"/>
          <w:color w:val="1D1D1D"/>
        </w:rPr>
        <w:t>2</w:t>
      </w:r>
      <w:r w:rsidRPr="00DD5FC3">
        <w:rPr>
          <w:rFonts w:ascii="Arial" w:hAnsi="Arial" w:cs="Arial"/>
          <w:color w:val="1D1D1D"/>
        </w:rPr>
        <w:t xml:space="preserve"> - 20</w:t>
      </w:r>
      <w:r w:rsidR="00850F51">
        <w:rPr>
          <w:rFonts w:ascii="Arial" w:hAnsi="Arial" w:cs="Arial"/>
          <w:color w:val="1D1D1D"/>
        </w:rPr>
        <w:t>2</w:t>
      </w:r>
      <w:r w:rsidR="002E7A52">
        <w:rPr>
          <w:rFonts w:ascii="Arial" w:hAnsi="Arial" w:cs="Arial"/>
          <w:color w:val="1D1D1D"/>
        </w:rPr>
        <w:t>4</w:t>
      </w:r>
      <w:r w:rsidRPr="00DD5FC3">
        <w:rPr>
          <w:rFonts w:ascii="Arial" w:hAnsi="Arial" w:cs="Arial"/>
          <w:color w:val="1D1D1D"/>
        </w:rPr>
        <w:t xml:space="preserve"> годах.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Общие положения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color w:val="1D1D1D"/>
        </w:rPr>
        <w:t xml:space="preserve">Обеспечение среднесрочной сбалансированности и </w:t>
      </w:r>
      <w:r w:rsidR="00E637A3" w:rsidRPr="00DD5FC3">
        <w:rPr>
          <w:rFonts w:ascii="Arial" w:hAnsi="Arial" w:cs="Arial"/>
          <w:color w:val="1D1D1D"/>
        </w:rPr>
        <w:t>устойчивости бюджетной</w:t>
      </w:r>
      <w:r w:rsidRPr="00DD5FC3">
        <w:rPr>
          <w:rFonts w:ascii="Arial" w:hAnsi="Arial" w:cs="Arial"/>
          <w:color w:val="1D1D1D"/>
        </w:rPr>
        <w:t xml:space="preserve"> системы </w:t>
      </w:r>
      <w:r w:rsidRPr="00DD5FC3">
        <w:rPr>
          <w:rFonts w:ascii="Arial" w:hAnsi="Arial" w:cs="Arial"/>
        </w:rPr>
        <w:t>Муниципального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 xml:space="preserve">» через формирование </w:t>
      </w:r>
      <w:r w:rsidR="00E637A3" w:rsidRPr="00DD5FC3">
        <w:rPr>
          <w:rFonts w:ascii="Arial" w:hAnsi="Arial" w:cs="Arial"/>
        </w:rPr>
        <w:t>оптимального бюджета</w:t>
      </w:r>
      <w:r w:rsidRPr="00DD5FC3">
        <w:rPr>
          <w:rFonts w:ascii="Arial" w:hAnsi="Arial" w:cs="Arial"/>
        </w:rPr>
        <w:t>, позволяющего обеспечить не только сохранение экономической и социальной стабильности региона, но и его дальнейшее развитие.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 качества администрирования доходных источников  местного бюджета.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Эффективное использование налогового потенциала муниципального образования «</w:t>
      </w:r>
      <w:r w:rsidR="009450C6">
        <w:rPr>
          <w:rFonts w:ascii="Arial" w:hAnsi="Arial" w:cs="Arial"/>
        </w:rPr>
        <w:t>Покровка</w:t>
      </w:r>
      <w:r w:rsidR="00E637A3" w:rsidRPr="00DD5FC3">
        <w:rPr>
          <w:rFonts w:ascii="Arial" w:hAnsi="Arial" w:cs="Arial"/>
        </w:rPr>
        <w:t>», создание</w:t>
      </w:r>
      <w:r w:rsidRPr="00DD5FC3">
        <w:rPr>
          <w:rFonts w:ascii="Arial" w:hAnsi="Arial" w:cs="Arial"/>
        </w:rPr>
        <w:t xml:space="preserve"> стимулов и формирование благоприятных условий для развития бизнеса и содействия занятости населения.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Оптимизация существующей системы налоговых льгот и освобождений.</w:t>
      </w:r>
    </w:p>
    <w:p w:rsidR="00037D05" w:rsidRPr="00DD5FC3" w:rsidRDefault="00037D05" w:rsidP="00637AEE">
      <w:pPr>
        <w:ind w:firstLine="709"/>
        <w:jc w:val="both"/>
        <w:rPr>
          <w:rFonts w:ascii="Arial" w:hAnsi="Arial" w:cs="Arial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Расходы бюджета муниципального образования «</w:t>
      </w:r>
      <w:r w:rsidR="009450C6">
        <w:rPr>
          <w:rFonts w:ascii="Arial" w:hAnsi="Arial" w:cs="Arial"/>
          <w:b/>
        </w:rPr>
        <w:t>ПОКРОВКА</w:t>
      </w:r>
      <w:r w:rsidRPr="00DD5FC3">
        <w:rPr>
          <w:rFonts w:ascii="Arial" w:hAnsi="Arial" w:cs="Arial"/>
          <w:b/>
        </w:rPr>
        <w:t>»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расходами должны стать: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преемственности приоритетов направления средств бюджета муниципального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 xml:space="preserve">», определенных в предыдущие годы. 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- по поэтапному повышению заработной</w:t>
      </w:r>
      <w:r w:rsidR="00E33ACB" w:rsidRPr="00DD5FC3">
        <w:rPr>
          <w:rFonts w:ascii="Arial" w:hAnsi="Arial" w:cs="Arial"/>
        </w:rPr>
        <w:t xml:space="preserve"> платы работников муниципальных</w:t>
      </w:r>
      <w:r w:rsidRPr="00DD5FC3">
        <w:rPr>
          <w:rFonts w:ascii="Arial" w:hAnsi="Arial" w:cs="Arial"/>
        </w:rPr>
        <w:t xml:space="preserve"> учреждений ку</w:t>
      </w:r>
      <w:r w:rsidR="00174B00">
        <w:rPr>
          <w:rFonts w:ascii="Arial" w:hAnsi="Arial" w:cs="Arial"/>
        </w:rPr>
        <w:t>льтуры, с целью доведения к 20</w:t>
      </w:r>
      <w:r w:rsidR="00441B99">
        <w:rPr>
          <w:rFonts w:ascii="Arial" w:hAnsi="Arial" w:cs="Arial"/>
        </w:rPr>
        <w:t>2</w:t>
      </w:r>
      <w:r w:rsidR="00B379F8">
        <w:rPr>
          <w:rFonts w:ascii="Arial" w:hAnsi="Arial" w:cs="Arial"/>
        </w:rPr>
        <w:t>6</w:t>
      </w:r>
      <w:r w:rsidRPr="00DD5FC3">
        <w:rPr>
          <w:rFonts w:ascii="Arial" w:hAnsi="Arial" w:cs="Arial"/>
        </w:rPr>
        <w:t xml:space="preserve"> году средней заработной платы работников культуры до средней заработной платы в регионе.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социальной поддержки населения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>», обеспечение устойчивого функционирования социально-культурной сферы.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>Формирование реальных сроков реализации и объемов финансового обеспечения заявленных проектов и целевых программ.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</w:t>
      </w:r>
      <w:r w:rsidR="00C65421" w:rsidRPr="00DD5FC3">
        <w:rPr>
          <w:rFonts w:ascii="Arial" w:hAnsi="Arial" w:cs="Arial"/>
        </w:rPr>
        <w:t>муниципаль</w:t>
      </w:r>
      <w:r w:rsidRPr="00DD5FC3">
        <w:rPr>
          <w:rFonts w:ascii="Arial" w:hAnsi="Arial" w:cs="Arial"/>
        </w:rPr>
        <w:t>ных закупок с целью повышения эффективности бюджетных расходов.</w:t>
      </w:r>
    </w:p>
    <w:p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 xml:space="preserve">Доходы </w:t>
      </w:r>
      <w:r w:rsidR="00916DCF" w:rsidRPr="00DD5FC3">
        <w:rPr>
          <w:rFonts w:ascii="Arial" w:hAnsi="Arial" w:cs="Arial"/>
          <w:b/>
        </w:rPr>
        <w:t>бюджета муниципального образования «</w:t>
      </w:r>
      <w:r w:rsidR="009450C6">
        <w:rPr>
          <w:rFonts w:ascii="Arial" w:hAnsi="Arial" w:cs="Arial"/>
          <w:b/>
        </w:rPr>
        <w:t>Покровка</w:t>
      </w:r>
      <w:r w:rsidR="00916DCF" w:rsidRPr="00DD5FC3">
        <w:rPr>
          <w:rFonts w:ascii="Arial" w:hAnsi="Arial" w:cs="Arial"/>
          <w:b/>
        </w:rPr>
        <w:t>»</w:t>
      </w:r>
      <w:r w:rsidRPr="00DD5FC3">
        <w:rPr>
          <w:rFonts w:ascii="Arial" w:hAnsi="Arial" w:cs="Arial"/>
          <w:b/>
        </w:rPr>
        <w:t xml:space="preserve">, управление </w:t>
      </w:r>
      <w:r w:rsidR="00C65421" w:rsidRPr="00DD5FC3">
        <w:rPr>
          <w:rFonts w:ascii="Arial" w:hAnsi="Arial" w:cs="Arial"/>
          <w:b/>
        </w:rPr>
        <w:t>муниципальны</w:t>
      </w:r>
      <w:r w:rsidRPr="00DD5FC3">
        <w:rPr>
          <w:rFonts w:ascii="Arial" w:hAnsi="Arial" w:cs="Arial"/>
          <w:b/>
        </w:rPr>
        <w:t>м долгом и финансовыми резервами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</w:t>
      </w:r>
      <w:r w:rsidR="00E33ACB" w:rsidRPr="00DD5FC3">
        <w:rPr>
          <w:rFonts w:ascii="Arial" w:hAnsi="Arial" w:cs="Arial"/>
        </w:rPr>
        <w:t>и в сфере управления доходами, муниципальным</w:t>
      </w:r>
      <w:r w:rsidRPr="00DD5FC3">
        <w:rPr>
          <w:rFonts w:ascii="Arial" w:hAnsi="Arial" w:cs="Arial"/>
        </w:rPr>
        <w:t xml:space="preserve"> долгом Муниципального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 xml:space="preserve">» и финансовыми резервами должны стать: </w:t>
      </w:r>
    </w:p>
    <w:p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Мобилизация резервов и проведение работы п</w:t>
      </w:r>
      <w:r w:rsidR="00E33ACB" w:rsidRPr="00DD5FC3">
        <w:rPr>
          <w:rFonts w:ascii="Arial" w:hAnsi="Arial" w:cs="Arial"/>
        </w:rPr>
        <w:t>о повышению доходов местного</w:t>
      </w:r>
      <w:r w:rsidRPr="00DD5FC3">
        <w:rPr>
          <w:rFonts w:ascii="Arial" w:hAnsi="Arial" w:cs="Arial"/>
        </w:rPr>
        <w:t xml:space="preserve"> бюджет</w:t>
      </w:r>
      <w:r w:rsidR="00E33ACB" w:rsidRPr="00DD5FC3">
        <w:rPr>
          <w:rFonts w:ascii="Arial" w:hAnsi="Arial" w:cs="Arial"/>
        </w:rPr>
        <w:t>а</w:t>
      </w:r>
      <w:r w:rsidRPr="00DD5FC3">
        <w:rPr>
          <w:rFonts w:ascii="Arial" w:hAnsi="Arial" w:cs="Arial"/>
        </w:rPr>
        <w:t>, в том числе за счет</w:t>
      </w:r>
      <w:r w:rsidRPr="00DD5FC3">
        <w:rPr>
          <w:rFonts w:ascii="Arial" w:hAnsi="Arial" w:cs="Arial"/>
          <w:color w:val="1D1D1D"/>
        </w:rPr>
        <w:t xml:space="preserve"> улучшения администрирования.</w:t>
      </w:r>
    </w:p>
    <w:p w:rsidR="00037D05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объема Резервного фонда Муниципального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>» для финансового обеспечения расходных обязательств в случае недостаточности доходов</w:t>
      </w:r>
      <w:r w:rsidR="00DE5FB4" w:rsidRPr="00DD5FC3">
        <w:rPr>
          <w:rFonts w:ascii="Arial" w:hAnsi="Arial" w:cs="Arial"/>
        </w:rPr>
        <w:t>.</w:t>
      </w:r>
    </w:p>
    <w:p w:rsidR="00E33ACB" w:rsidRPr="00DD5FC3" w:rsidRDefault="00E33ACB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:rsidR="00637AEE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b/>
        </w:rPr>
        <w:t>Межбюджетные отношения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Основными направлениями бюджетной политики в сфере управления межбюджетными отношениями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 xml:space="preserve">» должны стать: </w:t>
      </w:r>
    </w:p>
    <w:p w:rsidR="00637AEE" w:rsidRPr="00DD5FC3" w:rsidRDefault="00F264AD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</w:t>
      </w:r>
      <w:r w:rsidR="00637AEE" w:rsidRPr="00DD5FC3">
        <w:rPr>
          <w:rFonts w:ascii="Arial" w:hAnsi="Arial" w:cs="Arial"/>
        </w:rPr>
        <w:t xml:space="preserve"> качества финансового управления Муниципального образования «</w:t>
      </w:r>
      <w:r w:rsidR="009450C6">
        <w:rPr>
          <w:rFonts w:ascii="Arial" w:hAnsi="Arial" w:cs="Arial"/>
        </w:rPr>
        <w:t>Покровка</w:t>
      </w:r>
      <w:r w:rsidR="00637AEE" w:rsidRPr="00DD5FC3">
        <w:rPr>
          <w:rFonts w:ascii="Arial" w:hAnsi="Arial" w:cs="Arial"/>
        </w:rPr>
        <w:t>» с учетом внедрения передовых принципов организации бюджетного процесса и технологий управления финансами, в том числе в части принятия бюджет</w:t>
      </w:r>
      <w:r w:rsidR="00C65421" w:rsidRPr="00DD5FC3">
        <w:rPr>
          <w:rFonts w:ascii="Arial" w:hAnsi="Arial" w:cs="Arial"/>
        </w:rPr>
        <w:t>а муниципального образования</w:t>
      </w:r>
      <w:r w:rsidR="00637AEE" w:rsidRPr="00DD5FC3">
        <w:rPr>
          <w:rFonts w:ascii="Arial" w:hAnsi="Arial" w:cs="Arial"/>
        </w:rPr>
        <w:t xml:space="preserve"> на очередной финансовый год и на плановый период.</w:t>
      </w:r>
    </w:p>
    <w:p w:rsidR="00637AEE" w:rsidRPr="00DD5FC3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Определение приоритетных направлений </w:t>
      </w:r>
      <w:proofErr w:type="spellStart"/>
      <w:r w:rsidRPr="00DD5FC3">
        <w:rPr>
          <w:rFonts w:ascii="Arial" w:hAnsi="Arial" w:cs="Arial"/>
        </w:rPr>
        <w:t>софинансирования</w:t>
      </w:r>
      <w:proofErr w:type="spellEnd"/>
      <w:r w:rsidRPr="00DD5FC3">
        <w:rPr>
          <w:rFonts w:ascii="Arial" w:hAnsi="Arial" w:cs="Arial"/>
        </w:rPr>
        <w:t xml:space="preserve"> расходных обязательств муниципальных образований на среднесрочную перспективу.</w:t>
      </w:r>
    </w:p>
    <w:p w:rsidR="00637AEE" w:rsidRPr="00DD5FC3" w:rsidRDefault="00637AEE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</w:p>
    <w:p w:rsidR="000E1D9F" w:rsidRDefault="000E1D9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</w:p>
    <w:p w:rsidR="00B6530A" w:rsidRPr="00DD5FC3" w:rsidRDefault="00B6530A">
      <w:pPr>
        <w:rPr>
          <w:rFonts w:ascii="Arial" w:hAnsi="Arial" w:cs="Arial"/>
        </w:rPr>
      </w:pPr>
    </w:p>
    <w:sectPr w:rsidR="00B6530A" w:rsidRPr="00DD5FC3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 w15:restartNumberingAfterBreak="0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 w15:restartNumberingAfterBreak="0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CB0"/>
    <w:rsid w:val="00016317"/>
    <w:rsid w:val="00027E1C"/>
    <w:rsid w:val="00037D05"/>
    <w:rsid w:val="00047A0A"/>
    <w:rsid w:val="00091B33"/>
    <w:rsid w:val="000C0BD0"/>
    <w:rsid w:val="000E1D9F"/>
    <w:rsid w:val="00112D28"/>
    <w:rsid w:val="0013217F"/>
    <w:rsid w:val="00135485"/>
    <w:rsid w:val="00151725"/>
    <w:rsid w:val="00161FF2"/>
    <w:rsid w:val="00174B00"/>
    <w:rsid w:val="00176485"/>
    <w:rsid w:val="001C6D69"/>
    <w:rsid w:val="001D3DCA"/>
    <w:rsid w:val="00217CA9"/>
    <w:rsid w:val="00224C14"/>
    <w:rsid w:val="00251F16"/>
    <w:rsid w:val="00276384"/>
    <w:rsid w:val="002E7A52"/>
    <w:rsid w:val="00392C14"/>
    <w:rsid w:val="003D149F"/>
    <w:rsid w:val="00401CFB"/>
    <w:rsid w:val="004318A4"/>
    <w:rsid w:val="00441B99"/>
    <w:rsid w:val="004457E6"/>
    <w:rsid w:val="00456CB0"/>
    <w:rsid w:val="00495567"/>
    <w:rsid w:val="004D4744"/>
    <w:rsid w:val="00511FAD"/>
    <w:rsid w:val="005329FF"/>
    <w:rsid w:val="00536CD8"/>
    <w:rsid w:val="00582D23"/>
    <w:rsid w:val="005B4CAE"/>
    <w:rsid w:val="005E6CA2"/>
    <w:rsid w:val="006316CA"/>
    <w:rsid w:val="00637AEE"/>
    <w:rsid w:val="006D21A3"/>
    <w:rsid w:val="006F7A6A"/>
    <w:rsid w:val="00724D6E"/>
    <w:rsid w:val="007A1EEB"/>
    <w:rsid w:val="007C37AC"/>
    <w:rsid w:val="00811C5E"/>
    <w:rsid w:val="00850F51"/>
    <w:rsid w:val="008A5831"/>
    <w:rsid w:val="008C7715"/>
    <w:rsid w:val="00913ECC"/>
    <w:rsid w:val="00916DCF"/>
    <w:rsid w:val="009450C6"/>
    <w:rsid w:val="00957E03"/>
    <w:rsid w:val="00971FA6"/>
    <w:rsid w:val="00993A94"/>
    <w:rsid w:val="009A13C0"/>
    <w:rsid w:val="009F4F13"/>
    <w:rsid w:val="00A11A1A"/>
    <w:rsid w:val="00A24D9E"/>
    <w:rsid w:val="00A71175"/>
    <w:rsid w:val="00AA53C7"/>
    <w:rsid w:val="00AE0365"/>
    <w:rsid w:val="00AE2C28"/>
    <w:rsid w:val="00B379F8"/>
    <w:rsid w:val="00B46401"/>
    <w:rsid w:val="00B6530A"/>
    <w:rsid w:val="00B66566"/>
    <w:rsid w:val="00BA174E"/>
    <w:rsid w:val="00BE1BC8"/>
    <w:rsid w:val="00C40C25"/>
    <w:rsid w:val="00C65421"/>
    <w:rsid w:val="00CB61C1"/>
    <w:rsid w:val="00D13F9C"/>
    <w:rsid w:val="00D2588F"/>
    <w:rsid w:val="00D327F0"/>
    <w:rsid w:val="00D52F59"/>
    <w:rsid w:val="00D82C61"/>
    <w:rsid w:val="00D95BF4"/>
    <w:rsid w:val="00DB58B0"/>
    <w:rsid w:val="00DC2DB8"/>
    <w:rsid w:val="00DD5FC3"/>
    <w:rsid w:val="00DE5FB4"/>
    <w:rsid w:val="00DF240B"/>
    <w:rsid w:val="00E16DE3"/>
    <w:rsid w:val="00E33ACB"/>
    <w:rsid w:val="00E51143"/>
    <w:rsid w:val="00E637A3"/>
    <w:rsid w:val="00E82BB1"/>
    <w:rsid w:val="00EA7CD0"/>
    <w:rsid w:val="00F11402"/>
    <w:rsid w:val="00F264AD"/>
    <w:rsid w:val="00F672ED"/>
    <w:rsid w:val="00F75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E112D-6D55-485B-97A6-03D00F35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401C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C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70BCC16C99F0707706384D31EDB42DF813DE1F8D7C273EF9D68491FDL7Q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Римма</cp:lastModifiedBy>
  <cp:revision>9</cp:revision>
  <cp:lastPrinted>2023-11-09T02:04:00Z</cp:lastPrinted>
  <dcterms:created xsi:type="dcterms:W3CDTF">2021-11-09T17:56:00Z</dcterms:created>
  <dcterms:modified xsi:type="dcterms:W3CDTF">2023-11-09T02:04:00Z</dcterms:modified>
</cp:coreProperties>
</file>