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76C" w:rsidRDefault="00F3576C" w:rsidP="00F357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</w:rPr>
        <w:t>03.05.2017г. №_</w:t>
      </w:r>
      <w:r>
        <w:rPr>
          <w:rFonts w:ascii="Arial" w:eastAsia="Times New Roman" w:hAnsi="Arial" w:cs="Arial"/>
          <w:b/>
          <w:bCs/>
          <w:sz w:val="32"/>
          <w:szCs w:val="32"/>
          <w:u w:val="single"/>
        </w:rPr>
        <w:t>26</w:t>
      </w:r>
      <w:r>
        <w:rPr>
          <w:rFonts w:ascii="Arial" w:eastAsia="Times New Roman" w:hAnsi="Arial" w:cs="Arial"/>
          <w:b/>
          <w:bCs/>
          <w:sz w:val="32"/>
          <w:szCs w:val="32"/>
        </w:rPr>
        <w:t>__</w:t>
      </w:r>
    </w:p>
    <w:p w:rsidR="00F3576C" w:rsidRDefault="00F3576C" w:rsidP="00F357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F3576C" w:rsidRDefault="00F3576C" w:rsidP="00F357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F3576C" w:rsidRDefault="00F3576C" w:rsidP="00F357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РАЙОН</w:t>
      </w:r>
    </w:p>
    <w:p w:rsidR="00F3576C" w:rsidRDefault="00F3576C" w:rsidP="00F357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F3576C" w:rsidRDefault="00F3576C" w:rsidP="00F357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АДМИНИСТРАЦИЯ</w:t>
      </w: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ОБ УТВЕРЖДЕНИИ ПЛАНА РАЦИОНАЛЬНОГО ИСПОЛЬЗОВАНИЯ И ПРИРОДООХРАННЫХ МЕРОПРИЯТИЙ ПО ОХРАНЕ ЗЕМЕЛЬ СЕЛЬСКОХОЗЯЙСТВЕННОГО НАЗНАЧЕНИЯ</w:t>
      </w:r>
      <w:proofErr w:type="gramStart"/>
      <w:r>
        <w:rPr>
          <w:rFonts w:ascii="Arial" w:eastAsia="Times New Roman" w:hAnsi="Arial" w:cs="Arial"/>
          <w:b/>
          <w:bCs/>
          <w:sz w:val="32"/>
          <w:szCs w:val="32"/>
        </w:rPr>
        <w:t>;П</w:t>
      </w:r>
      <w:proofErr w:type="gramEnd"/>
      <w:r>
        <w:rPr>
          <w:rFonts w:ascii="Arial" w:eastAsia="Times New Roman" w:hAnsi="Arial" w:cs="Arial"/>
          <w:b/>
          <w:bCs/>
          <w:sz w:val="32"/>
          <w:szCs w:val="32"/>
        </w:rPr>
        <w:t>ОРЯДКА ОПОВЕЩЕНИЯ ЖИТЕЛЕЙ НАСЕЛЕНИЯ О ПРОВЕДЕНИИ СЕЛЬСКОХОЗЯЙСТВЕННЫХ РАБОТ ПО ОБРАБОТКЕ СЕЛЬХОЗЗЕМЕЛЬ ПЕСТИЦИДАМИ И АГРОХИМИКАТАМИ.</w:t>
      </w: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</w:rPr>
      </w:pP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ПОСТАНОВЛЯЮ:</w:t>
      </w: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Утвердить План рационального использования и природоохранных мероприятий по охране земель сельскохозяйственного назначения (Приложение №1).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Утвердить Порядок оповещения жителей поселения о проведении фермерскими хозяйствами работ по обработке сельскохозяйственных земель пестицидами и </w:t>
      </w:r>
      <w:proofErr w:type="spellStart"/>
      <w:r>
        <w:rPr>
          <w:rFonts w:ascii="Arial" w:eastAsia="Times New Roman" w:hAnsi="Arial" w:cs="Arial"/>
          <w:sz w:val="24"/>
          <w:szCs w:val="24"/>
        </w:rPr>
        <w:t>агрохимикатами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(приложение №2).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Создать комиссию по осуществлению земельного 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использованием земель сельскохозяйственного назначения на территории поселения (приложение №3).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Указанной комиссии довести до сведения руководителей сельскохозяйственных организаций и крестьянско-фермерских хозяйств, расположенных в границах поселения, о недопустимости порчи земель </w:t>
      </w:r>
      <w:proofErr w:type="spellStart"/>
      <w:r>
        <w:rPr>
          <w:rFonts w:ascii="Arial" w:eastAsia="Times New Roman" w:hAnsi="Arial" w:cs="Arial"/>
          <w:sz w:val="24"/>
          <w:szCs w:val="24"/>
        </w:rPr>
        <w:t>агрохимикатами</w:t>
      </w:r>
      <w:proofErr w:type="spellEnd"/>
      <w:r>
        <w:rPr>
          <w:rFonts w:ascii="Arial" w:eastAsia="Times New Roman" w:hAnsi="Arial" w:cs="Arial"/>
          <w:sz w:val="24"/>
          <w:szCs w:val="24"/>
        </w:rPr>
        <w:t>, пестицидами.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4.  Настоящее постановление опубликовать в «Вестнике МО «Покровка» и разместить на официальном сайте МО «Покровка» в информационно-телекоммуникационной сети «Интернет». </w:t>
      </w:r>
      <w:hyperlink r:id="rId5" w:history="1">
        <w:proofErr w:type="spellStart"/>
        <w:r>
          <w:rPr>
            <w:rStyle w:val="a3"/>
            <w:rFonts w:ascii="Arial" w:eastAsia="Times New Roman" w:hAnsi="Arial" w:cs="Arial"/>
            <w:sz w:val="24"/>
            <w:szCs w:val="24"/>
          </w:rPr>
          <w:t>покровка</w:t>
        </w:r>
        <w:proofErr w:type="gramStart"/>
        <w:r>
          <w:rPr>
            <w:rStyle w:val="a3"/>
            <w:rFonts w:ascii="Arial" w:eastAsia="Times New Roman" w:hAnsi="Arial" w:cs="Arial"/>
            <w:sz w:val="24"/>
            <w:szCs w:val="24"/>
          </w:rPr>
          <w:t>.а</w:t>
        </w:r>
        <w:proofErr w:type="gramEnd"/>
        <w:r>
          <w:rPr>
            <w:rStyle w:val="a3"/>
            <w:rFonts w:ascii="Arial" w:eastAsia="Times New Roman" w:hAnsi="Arial" w:cs="Arial"/>
            <w:sz w:val="24"/>
            <w:szCs w:val="24"/>
          </w:rPr>
          <w:t>дм.рф</w:t>
        </w:r>
        <w:proofErr w:type="spellEnd"/>
      </w:hyperlink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5.  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администрации</w:t>
      </w: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А.В.Багинов</w:t>
      </w:r>
      <w:proofErr w:type="spellEnd"/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УТВЕРЖДЕН</w:t>
      </w: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постановлением Главы администрации</w:t>
      </w: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 03.05.2017г. №26</w:t>
      </w: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32"/>
          <w:szCs w:val="32"/>
        </w:rPr>
        <w:t>ПЛАН РАЦИОНАЛЬНОГО ИСПОЛЬЗОВАНИЯ И ПРИРОДООХРАННЫХ МЕРОПРИЯТИЙ ПО ОХРАНЕ ЗЕМЕЛЬ СЕЛЬСКОХОЗЯЙСТВЕННОГО НАЗНАЧЕНИЯ</w:t>
      </w: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План рационального использования и природоохранных мероприятий по охране земель сельскохозяйственного назначения разработан в соответствии с Законом Российской Федерации «Об охране окружающей среды», Земельным кодексом РФ.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Рекомендации предназначены для использования землепользователями МО «Покровка», а также при составлении собственных Планов природоохранных мероприятий.</w:t>
      </w: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ПЕРЕЧЕНЬ МЕРОПРИЯТИЙ</w:t>
      </w:r>
    </w:p>
    <w:p w:rsidR="00F3576C" w:rsidRDefault="00F3576C" w:rsidP="00F3576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954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5092"/>
        <w:gridCol w:w="3517"/>
      </w:tblGrid>
      <w:tr w:rsidR="00F3576C" w:rsidTr="00F3576C">
        <w:trPr>
          <w:trHeight w:val="59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№</w:t>
            </w:r>
          </w:p>
          <w:p w:rsidR="00F3576C" w:rsidRDefault="00F3576C">
            <w:pPr>
              <w:spacing w:after="0" w:line="240" w:lineRule="auto"/>
              <w:ind w:left="18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en-US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  <w:lang w:eastAsia="en-US"/>
              </w:rPr>
              <w:t>/п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Наименование мероприятия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Нормативно-правовое регулирование</w:t>
            </w:r>
          </w:p>
        </w:tc>
      </w:tr>
      <w:tr w:rsidR="00F3576C" w:rsidTr="00F3576C">
        <w:trPr>
          <w:trHeight w:val="76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Разработка и согласование проекта осуществления почвозащитных агротехнических мероприятий</w:t>
            </w:r>
          </w:p>
        </w:tc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 соответствии со ст. 13 Земельного кодекса РФ</w:t>
            </w:r>
          </w:p>
        </w:tc>
      </w:tr>
      <w:tr w:rsidR="00F3576C" w:rsidTr="00F3576C">
        <w:trPr>
          <w:trHeight w:val="11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2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Разработка и согласование проекта строительства валов, плотин,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водонаправляющих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108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3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Разработка и согласование проекта обустройства для складирования и хранения минеральных и органических удобрений, пестицидов, химических веществ, в том числе нефтепродуктов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 соответствии со ст.42 Земельного кодекса РФ</w:t>
            </w:r>
          </w:p>
        </w:tc>
      </w:tr>
      <w:tr w:rsidR="00F3576C" w:rsidTr="00F3576C">
        <w:trPr>
          <w:trHeight w:val="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4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Разработка и согласование проектов по приведению земель, нарушенных при проведении строительных работ, разработке карьеров, добыче общераспространенных полезных ископаемых</w:t>
            </w:r>
            <w:proofErr w:type="gramStart"/>
            <w:r>
              <w:rPr>
                <w:rFonts w:ascii="Courier New" w:eastAsia="Times New Roman" w:hAnsi="Courier New" w:cs="Courier New"/>
                <w:lang w:eastAsia="en-US"/>
              </w:rPr>
              <w:t xml:space="preserve"> ,</w:t>
            </w:r>
            <w:proofErr w:type="gramEnd"/>
            <w:r>
              <w:rPr>
                <w:rFonts w:ascii="Courier New" w:eastAsia="Times New Roman" w:hAnsi="Courier New" w:cs="Courier New"/>
                <w:lang w:eastAsia="en-US"/>
              </w:rPr>
              <w:t xml:space="preserve"> в состояние, пригодное для использования по назначению (рекультивация)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 соответствии со ст.13 Земельного кодекса РФ</w:t>
            </w:r>
          </w:p>
        </w:tc>
      </w:tr>
      <w:tr w:rsidR="00F3576C" w:rsidTr="00F3576C">
        <w:trPr>
          <w:trHeight w:val="243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Технические (технологические) работы</w:t>
            </w:r>
          </w:p>
        </w:tc>
      </w:tr>
      <w:tr w:rsidR="00F3576C" w:rsidTr="00F3576C">
        <w:trPr>
          <w:trHeight w:val="68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5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Строительство, реконструкция или ремонт противоэрозионных,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противопаводковых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, противообвальных сооружений</w:t>
            </w:r>
          </w:p>
        </w:tc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 соответствии со ст.13 Земельного кодекса РФ</w:t>
            </w:r>
          </w:p>
        </w:tc>
      </w:tr>
      <w:tr w:rsidR="00F3576C" w:rsidTr="00F3576C">
        <w:trPr>
          <w:trHeight w:val="631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6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59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7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Создание противоэрозионных лесных насаждений по оврагам и балкам, берегам рек, водоемов, на песках, </w:t>
            </w:r>
            <w:r>
              <w:rPr>
                <w:rFonts w:ascii="Courier New" w:eastAsia="Times New Roman" w:hAnsi="Courier New" w:cs="Courier New"/>
                <w:lang w:eastAsia="en-US"/>
              </w:rPr>
              <w:lastRenderedPageBreak/>
              <w:t>террасах и эродируемых склонах (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агролесомелиорация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61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lastRenderedPageBreak/>
              <w:t>8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Создание защитных лесных полос, включая полезащитные лесные полосы (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агролесомелиорация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469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9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Создание лесных насаждений на территориях, непригодных для сельскохозяйственного использования (территории, сильно расчлененные  оврагами, размытые овраги и т.д.)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50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10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Реконструкция и ремонт существующих лесных насаждений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51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11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Проведение рубок ухода существующих лесных насаждений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55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12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Проведение инвентаризации защитных лесонасаждений, созданных на землях сельскохозяйственного назначения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51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13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Известкование,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фосфоритование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, гипсование почв (химическая мелиорация)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55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14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ind w:left="18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Осуществление работ по уборке валунов, расчистке от древесной и травянистой растительности, кочек, пней,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мха</w:t>
            </w:r>
            <w:proofErr w:type="gramStart"/>
            <w:r>
              <w:rPr>
                <w:rFonts w:ascii="Courier New" w:eastAsia="Times New Roman" w:hAnsi="Courier New" w:cs="Courier New"/>
                <w:lang w:eastAsia="en-US"/>
              </w:rPr>
              <w:t>:р</w:t>
            </w:r>
            <w:proofErr w:type="gramEnd"/>
            <w:r>
              <w:rPr>
                <w:rFonts w:ascii="Courier New" w:eastAsia="Times New Roman" w:hAnsi="Courier New" w:cs="Courier New"/>
                <w:lang w:eastAsia="en-US"/>
              </w:rPr>
              <w:t>ыхлению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пескованию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глинованию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, землеванию, плантажу и первичной обработке почвы (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культуртехническая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 мелиорация)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48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15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Посев многолетних трав с большой нормой высева, чередование культур, буферных полос, безотвальная вспашка, распашка земель поперек склонов,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кротование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щелевание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, соблюдение 20-метровой буферной зоны, посев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сидератов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, возделывание пропашных культур с использованием постоянных гребней,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залужение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 пашни, подверженной эрозии в сильной степени (почвозащитные агротехнические мероприятия)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39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16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40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17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Строительство валов, плотин, ограждений,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водонаправляющих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46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18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Внедрение технологий по защите с/х угодий и других земель от зарастания сорными растениями, кустарниками и мелколесьем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48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19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Внедрение технологий по защите земель от заражения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бактериально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-паразитическими и карантинными вредителями и болезнями растений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43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lastRenderedPageBreak/>
              <w:t>20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Создание твердого противофильтрационного покрытия (асфальт, бетон и т.д.) в местах ремонта, технического обслуживания, хранения и стоянки сельскохозяйственной техники и автотранспорта; в местах складирования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оборудования</w:t>
            </w:r>
            <w:proofErr w:type="gramStart"/>
            <w:r>
              <w:rPr>
                <w:rFonts w:ascii="Courier New" w:eastAsia="Times New Roman" w:hAnsi="Courier New" w:cs="Courier New"/>
                <w:lang w:eastAsia="en-US"/>
              </w:rPr>
              <w:t>,Г</w:t>
            </w:r>
            <w:proofErr w:type="gramEnd"/>
            <w:r>
              <w:rPr>
                <w:rFonts w:ascii="Courier New" w:eastAsia="Times New Roman" w:hAnsi="Courier New" w:cs="Courier New"/>
                <w:lang w:eastAsia="en-US"/>
              </w:rPr>
              <w:t>СМ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, отходов, химических средств защиты растений (ХСЗР) и удобрений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 соответствии со ст. 42 Земельного кодекса РФ</w:t>
            </w:r>
          </w:p>
        </w:tc>
      </w:tr>
      <w:tr w:rsidR="00F3576C" w:rsidTr="00F3576C">
        <w:trPr>
          <w:trHeight w:val="43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21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Организация межевания земель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 соответствии с п.1.2 Инструкции по межеванию земель, утв. Роскомземом 08.04.1996</w:t>
            </w:r>
          </w:p>
        </w:tc>
      </w:tr>
      <w:tr w:rsidR="00F3576C" w:rsidTr="00F3576C">
        <w:trPr>
          <w:trHeight w:val="135"/>
        </w:trPr>
        <w:tc>
          <w:tcPr>
            <w:tcW w:w="6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Организационные мероприятия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22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22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576C" w:rsidRDefault="00F357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Соблюдение порядка: в соответствии с Федеральным законом от 19.07.1997 г. №109- ФЗ «О безопасном обращении с пестицидами и химикатами» (далее - ФЗ №109 от 19.07.1997 Г.)СанПиН 1.2.2584-10, утвержденными Постановлением Главного государственного санитарного врача Российской Федерации от 02.03.2010 г. №17 (дале</w:t>
            </w:r>
            <w:proofErr w:type="gramStart"/>
            <w:r>
              <w:rPr>
                <w:rFonts w:ascii="Courier New" w:eastAsia="Times New Roman" w:hAnsi="Courier New" w:cs="Courier New"/>
                <w:lang w:eastAsia="en-US"/>
              </w:rPr>
              <w:t>е-</w:t>
            </w:r>
            <w:proofErr w:type="gramEnd"/>
            <w:r>
              <w:rPr>
                <w:rFonts w:ascii="Courier New" w:eastAsia="Times New Roman" w:hAnsi="Courier New" w:cs="Courier New"/>
                <w:lang w:eastAsia="en-US"/>
              </w:rPr>
              <w:t xml:space="preserve"> СанПиН 1.2.2584-10)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</w:tr>
      <w:tr w:rsidR="00F3576C" w:rsidTr="00F3576C">
        <w:trPr>
          <w:trHeight w:val="1318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22.1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хранения пестицидов и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агрохимикатов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;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en-US"/>
              </w:rPr>
              <w:t>СанПиН 1.2.2584-10 (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п.п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. 2.4, 5.1,5.2,5.7,5.8,5.9,5.10, 5.11,5.14, 5.18, 5.20, 5.21 </w:t>
            </w:r>
            <w:proofErr w:type="gramEnd"/>
          </w:p>
        </w:tc>
      </w:tr>
      <w:tr w:rsidR="00F3576C" w:rsidTr="00F3576C">
        <w:trPr>
          <w:trHeight w:val="3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22.2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применения пестицидов и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агрохимикатов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;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СанПиН 1.2.2584-10 (п.2.23)</w:t>
            </w:r>
          </w:p>
        </w:tc>
      </w:tr>
      <w:tr w:rsidR="00F3576C" w:rsidTr="00F3576C">
        <w:trPr>
          <w:trHeight w:val="34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22.3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транспортировки пестицидов и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агрохимикатов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>;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Ст.20 ФЗ №109 от 19.07.1997 г.</w:t>
            </w:r>
          </w:p>
        </w:tc>
      </w:tr>
      <w:tr w:rsidR="00F3576C" w:rsidTr="00F3576C">
        <w:trPr>
          <w:trHeight w:val="28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22.4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реализации пестицидов и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агрохимикатов</w:t>
            </w:r>
            <w:proofErr w:type="spellEnd"/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Ст.23 ФЗ №109 от 19.07.1997 г.</w:t>
            </w:r>
          </w:p>
        </w:tc>
      </w:tr>
      <w:tr w:rsidR="00F3576C" w:rsidTr="00F3576C">
        <w:trPr>
          <w:trHeight w:val="39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22.5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 xml:space="preserve">обезвреживания, утилизации, уничтожения и захоронения пришедших в негодность и (или) запрещенных к применению пестицидов и </w:t>
            </w:r>
            <w:proofErr w:type="spellStart"/>
            <w:r>
              <w:rPr>
                <w:rFonts w:ascii="Courier New" w:eastAsia="Times New Roman" w:hAnsi="Courier New" w:cs="Courier New"/>
                <w:lang w:eastAsia="en-US"/>
              </w:rPr>
              <w:t>агрохимикатов</w:t>
            </w:r>
            <w:proofErr w:type="spellEnd"/>
            <w:r>
              <w:rPr>
                <w:rFonts w:ascii="Courier New" w:eastAsia="Times New Roman" w:hAnsi="Courier New" w:cs="Courier New"/>
                <w:lang w:eastAsia="en-US"/>
              </w:rPr>
              <w:t xml:space="preserve"> и тары из-под них;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Ст.24 ФЗ №109 от 19.07.1997 г.</w:t>
            </w:r>
          </w:p>
        </w:tc>
      </w:tr>
      <w:tr w:rsidR="00F3576C" w:rsidTr="00F3576C">
        <w:trPr>
          <w:trHeight w:val="31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22.6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обучения лиц, имеющих контакт и с пестицидами и </w:t>
            </w: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агрохимикатами</w:t>
            </w:r>
            <w:proofErr w:type="spellEnd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, по вопросам безопасного обращения с ними, включая меры оказания первой доврачебной помощи в случаях отравлений пестицидами или </w:t>
            </w: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агрохимикатами</w:t>
            </w:r>
            <w:proofErr w:type="spellEnd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СанПиН 1.2.2584-10 (п.2.6)</w:t>
            </w:r>
          </w:p>
        </w:tc>
      </w:tr>
      <w:tr w:rsidR="00F3576C" w:rsidTr="00F3576C">
        <w:trPr>
          <w:trHeight w:val="40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22.7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своевременного прохождения предварительных (при поступлении на работу) и периодических медицинских осмотров работающих с препаратами;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СанПиН 1.2.2584-10 (п.2.6)</w:t>
            </w:r>
          </w:p>
        </w:tc>
      </w:tr>
      <w:tr w:rsidR="00F3576C" w:rsidTr="00F3576C">
        <w:trPr>
          <w:trHeight w:val="34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22.8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выдачи работникам соответствующих средств индивидуальной защиты органов дыхания, слуха, глаз, </w:t>
            </w: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lastRenderedPageBreak/>
              <w:t xml:space="preserve">кожи, </w:t>
            </w:r>
            <w:proofErr w:type="gram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правильностью их использования и своевременностью обезвреживания;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lastRenderedPageBreak/>
              <w:t>СанПиН 1.2.2584-10 (п.2.6)</w:t>
            </w:r>
          </w:p>
        </w:tc>
      </w:tr>
      <w:tr w:rsidR="00F3576C" w:rsidTr="00F3576C">
        <w:trPr>
          <w:trHeight w:val="40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lastRenderedPageBreak/>
              <w:t>22.9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организации в местах работы с пестицидами и </w:t>
            </w: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агрохимикатами</w:t>
            </w:r>
            <w:proofErr w:type="spellEnd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аптечек для оказания первой доврачебной помощи в случаях отравлений, укомплектованных техническими средствами и препаратами, указанными в рекомендациях по применению используемых пестицидов и </w:t>
            </w: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агрохимикатов</w:t>
            </w:r>
            <w:proofErr w:type="spellEnd"/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СанПиН 1.2.2584-10 (п.2.6)</w:t>
            </w:r>
          </w:p>
        </w:tc>
      </w:tr>
      <w:tr w:rsidR="00F3576C" w:rsidTr="00F3576C">
        <w:trPr>
          <w:trHeight w:val="40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22.10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проведения соответствующего медик</w:t>
            </w:r>
            <w:proofErr w:type="gram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о-</w:t>
            </w:r>
            <w:proofErr w:type="gramEnd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профилактического и санитарно-бытового обслуживания работающих с препаратами;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СанПиН 1.2.2584-10 (п.2.6)</w:t>
            </w:r>
          </w:p>
        </w:tc>
      </w:tr>
      <w:tr w:rsidR="00F3576C" w:rsidTr="00F3576C">
        <w:trPr>
          <w:trHeight w:val="40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22.11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информирования населения о безопасном обращении с пестицидами и </w:t>
            </w: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агрохимикатами</w:t>
            </w:r>
            <w:proofErr w:type="spellEnd"/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Ст. 17 ФЗ №109 от 19.07.1997 г.</w:t>
            </w:r>
          </w:p>
          <w:p w:rsidR="00F3576C" w:rsidRDefault="00F3576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СанПиН 1.2.2584-10 (п.2.16)</w:t>
            </w:r>
          </w:p>
        </w:tc>
      </w:tr>
    </w:tbl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УТВЕРЖДЕН</w:t>
      </w: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постановлением Главы администрации</w:t>
      </w: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 03.05.2017г. № 26</w:t>
      </w: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ПОРЯДОК ОПОВЕЩЕНИЯ ЖИТЕЛЕЙ МО «ПОКРОВКА» О ПРОВЕДЕНИИ СЕЛЬСКОХОЗЯЙСТВЕННЫХ РАБОТ ПО ОБРАБОТКЕ СЕЛЬХОЗЗЕМЕЛЬ ПЕСТИЦИДАМИ И АГРОХИМИКАТАМИ.</w:t>
      </w:r>
    </w:p>
    <w:p w:rsidR="00F3576C" w:rsidRDefault="00F3576C" w:rsidP="00F3576C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Землепользователи поселения обязаны заблаговременно, не менее чем за 3 рабочих дня до времени начала проведения сельскохозяйственных работ по обработке сельхозземель пестицидами и </w:t>
      </w:r>
      <w:proofErr w:type="spellStart"/>
      <w:r>
        <w:rPr>
          <w:rFonts w:ascii="Arial" w:eastAsia="Times New Roman" w:hAnsi="Arial" w:cs="Arial"/>
          <w:sz w:val="24"/>
          <w:szCs w:val="24"/>
        </w:rPr>
        <w:t>агрохимикатами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производить оповещение жителей поселения о проведении указанных работ.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Одновременно с подачей соответствующего объявления о предстоящей обработке сельхозземель пестицидами и </w:t>
      </w:r>
      <w:proofErr w:type="spellStart"/>
      <w:r>
        <w:rPr>
          <w:rFonts w:ascii="Arial" w:eastAsia="Times New Roman" w:hAnsi="Arial" w:cs="Arial"/>
          <w:sz w:val="24"/>
          <w:szCs w:val="24"/>
        </w:rPr>
        <w:t>агрохимикатами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землепользователь осуществляет информирование населения о требуемых к соблюдению мерах предосторожности.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Оповещение населения о проведении сельскохозяйственных работ по обработке сельхозземель пестицидами и </w:t>
      </w:r>
      <w:proofErr w:type="spellStart"/>
      <w:r>
        <w:rPr>
          <w:rFonts w:ascii="Arial" w:eastAsia="Times New Roman" w:hAnsi="Arial" w:cs="Arial"/>
          <w:sz w:val="24"/>
          <w:szCs w:val="24"/>
        </w:rPr>
        <w:t>агрохимикатами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 поселения, а также посредством подачи объявлений в средствах массовой информации.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4. Администрация поселения МО «Покровка» осуществляет 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проведением оповещения населения поселения землепользователем.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 Землепользователи поселения несут ответственность в порядке, предусмотренном действующим законодательством в случае допущения нарушения вышеуказанного Порядка.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УТВЕРЖДЕН</w:t>
      </w: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постановлением Главы администрации</w:t>
      </w: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 03.05.2017г. № 26</w:t>
      </w:r>
    </w:p>
    <w:p w:rsidR="00F3576C" w:rsidRDefault="00F3576C" w:rsidP="00F3576C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СОСТАВ КОМИССИИ ПО ОСУЩЕСТВЛЕНИЮ ЗЕМЕЛЬНОГО </w:t>
      </w:r>
      <w:proofErr w:type="gramStart"/>
      <w:r>
        <w:rPr>
          <w:rFonts w:ascii="Arial" w:eastAsia="Times New Roman" w:hAnsi="Arial" w:cs="Arial"/>
          <w:b/>
          <w:sz w:val="32"/>
          <w:szCs w:val="32"/>
        </w:rPr>
        <w:t>КОНТРОЛЯ ЗА</w:t>
      </w:r>
      <w:proofErr w:type="gramEnd"/>
      <w:r>
        <w:rPr>
          <w:rFonts w:ascii="Arial" w:eastAsia="Times New Roman" w:hAnsi="Arial" w:cs="Arial"/>
          <w:b/>
          <w:sz w:val="32"/>
          <w:szCs w:val="32"/>
        </w:rPr>
        <w:t xml:space="preserve"> ИСПОЛЬЗОВАНИЕМ ЗЕМЕЛЬ СЕЛЬСКОХОЗЯЙСТВЕННОГО НАЗНАЧЕНИЯ НА ТЕРРИТОРИИ МО «ПОКРОВКА».</w:t>
      </w:r>
    </w:p>
    <w:p w:rsidR="00F3576C" w:rsidRDefault="00F3576C" w:rsidP="00F357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3576C" w:rsidRDefault="00F3576C" w:rsidP="00F3576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Председатель комиссии: </w:t>
      </w:r>
      <w:proofErr w:type="spellStart"/>
      <w:r>
        <w:rPr>
          <w:rFonts w:ascii="Arial" w:eastAsia="Times New Roman" w:hAnsi="Arial" w:cs="Arial"/>
          <w:sz w:val="24"/>
          <w:szCs w:val="24"/>
        </w:rPr>
        <w:t>Багинов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Александр Владимирович – Глава администрации МО «Покровка». 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Секретарь комиссии: </w:t>
      </w:r>
    </w:p>
    <w:p w:rsidR="00F3576C" w:rsidRDefault="00F3576C" w:rsidP="00F35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Члены комиссии: Петров Владислав Николаевич  – председатель Думы МО «Покровка», </w:t>
      </w:r>
    </w:p>
    <w:p w:rsidR="00416700" w:rsidRDefault="00416700"/>
    <w:sectPr w:rsidR="00416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A1C"/>
    <w:rsid w:val="00416700"/>
    <w:rsid w:val="00B16BB5"/>
    <w:rsid w:val="00D47A1C"/>
    <w:rsid w:val="00F3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57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57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2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87;&#1086;&#1082;&#1088;&#1086;&#1074;&#1082;&#1072;.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1438</Words>
  <Characters>8199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Саша</cp:lastModifiedBy>
  <cp:revision>3</cp:revision>
  <dcterms:created xsi:type="dcterms:W3CDTF">2017-05-12T04:53:00Z</dcterms:created>
  <dcterms:modified xsi:type="dcterms:W3CDTF">2017-05-12T05:11:00Z</dcterms:modified>
</cp:coreProperties>
</file>