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381" w:rsidRDefault="009B0381" w:rsidP="00863F29">
      <w:pPr>
        <w:spacing w:after="0" w:line="240" w:lineRule="auto"/>
        <w:jc w:val="center"/>
        <w:rPr>
          <w:rFonts w:ascii="Calibri" w:eastAsia="Times New Roman" w:hAnsi="Calibri" w:cs="Calibri"/>
          <w:color w:val="000000"/>
          <w:lang w:eastAsia="ru-RU"/>
        </w:rPr>
      </w:pPr>
    </w:p>
    <w:p w:rsidR="00C44B91" w:rsidRPr="00F248EB" w:rsidRDefault="00C44B91" w:rsidP="00C44B91">
      <w:pPr>
        <w:spacing w:after="0" w:line="240" w:lineRule="auto"/>
        <w:jc w:val="center"/>
        <w:rPr>
          <w:rFonts w:ascii="Arial" w:eastAsia="Times New Roman" w:hAnsi="Arial" w:cs="Arial"/>
          <w:b/>
          <w:color w:val="000000" w:themeColor="text1"/>
          <w:sz w:val="32"/>
          <w:szCs w:val="32"/>
          <w:lang w:eastAsia="ru-RU"/>
        </w:rPr>
      </w:pPr>
      <w:r>
        <w:rPr>
          <w:rFonts w:ascii="Arial" w:eastAsia="Times New Roman" w:hAnsi="Arial" w:cs="Arial"/>
          <w:b/>
          <w:color w:val="000000" w:themeColor="text1"/>
          <w:sz w:val="32"/>
          <w:szCs w:val="32"/>
          <w:lang w:eastAsia="ru-RU"/>
        </w:rPr>
        <w:t>27.12.2024 г.№ 35</w:t>
      </w:r>
    </w:p>
    <w:p w:rsidR="00863F29" w:rsidRPr="00863F29" w:rsidRDefault="00863F29" w:rsidP="00863F29">
      <w:pPr>
        <w:spacing w:after="0" w:line="240" w:lineRule="auto"/>
        <w:jc w:val="center"/>
        <w:rPr>
          <w:rFonts w:ascii="Calibri" w:eastAsia="Times New Roman" w:hAnsi="Calibri" w:cs="Calibri"/>
          <w:color w:val="000000"/>
          <w:sz w:val="32"/>
          <w:szCs w:val="32"/>
          <w:lang w:eastAsia="ru-RU"/>
        </w:rPr>
      </w:pPr>
      <w:r w:rsidRPr="00863F29">
        <w:rPr>
          <w:rFonts w:ascii="Calibri" w:eastAsia="Times New Roman" w:hAnsi="Calibri" w:cs="Calibri"/>
          <w:color w:val="000000"/>
          <w:lang w:eastAsia="ru-RU"/>
        </w:rPr>
        <w:t>﻿</w:t>
      </w:r>
      <w:r w:rsidR="0099287E" w:rsidRPr="00863F29">
        <w:rPr>
          <w:rFonts w:ascii="Arial" w:eastAsia="Times New Roman" w:hAnsi="Arial" w:cs="Arial"/>
          <w:b/>
          <w:bCs/>
          <w:color w:val="000000"/>
          <w:sz w:val="32"/>
          <w:szCs w:val="32"/>
          <w:lang w:eastAsia="ru-RU"/>
        </w:rPr>
        <w:t xml:space="preserve"> </w:t>
      </w:r>
      <w:r w:rsidRPr="00863F29">
        <w:rPr>
          <w:rFonts w:ascii="Arial" w:eastAsia="Times New Roman" w:hAnsi="Arial" w:cs="Arial"/>
          <w:b/>
          <w:bCs/>
          <w:color w:val="000000"/>
          <w:sz w:val="32"/>
          <w:szCs w:val="32"/>
          <w:lang w:eastAsia="ru-RU"/>
        </w:rPr>
        <w:t>РОССИЙСКАЯ ФЕДЕРАЦИЯ</w:t>
      </w:r>
    </w:p>
    <w:p w:rsidR="00863F29" w:rsidRPr="00863F29" w:rsidRDefault="00863F29" w:rsidP="00863F29">
      <w:pPr>
        <w:spacing w:after="0" w:line="240" w:lineRule="auto"/>
        <w:jc w:val="center"/>
        <w:rPr>
          <w:rFonts w:ascii="Calibri" w:eastAsia="Times New Roman" w:hAnsi="Calibri" w:cs="Calibri"/>
          <w:color w:val="000000"/>
          <w:sz w:val="32"/>
          <w:szCs w:val="32"/>
          <w:lang w:eastAsia="ru-RU"/>
        </w:rPr>
      </w:pPr>
      <w:r w:rsidRPr="00863F29">
        <w:rPr>
          <w:rFonts w:ascii="Arial" w:eastAsia="Times New Roman" w:hAnsi="Arial" w:cs="Arial"/>
          <w:b/>
          <w:bCs/>
          <w:color w:val="000000"/>
          <w:sz w:val="32"/>
          <w:szCs w:val="32"/>
          <w:lang w:eastAsia="ru-RU"/>
        </w:rPr>
        <w:t>ИРКУТСКАЯ ОБЛАСТЬ</w:t>
      </w:r>
    </w:p>
    <w:p w:rsidR="00863F29" w:rsidRPr="00863F29" w:rsidRDefault="00863F29" w:rsidP="00863F29">
      <w:pPr>
        <w:spacing w:after="0" w:line="240" w:lineRule="auto"/>
        <w:jc w:val="center"/>
        <w:rPr>
          <w:rFonts w:ascii="Arial" w:eastAsia="Times New Roman" w:hAnsi="Arial" w:cs="Arial"/>
          <w:b/>
          <w:bCs/>
          <w:color w:val="000000"/>
          <w:sz w:val="32"/>
          <w:szCs w:val="32"/>
          <w:lang w:eastAsia="ru-RU"/>
        </w:rPr>
      </w:pPr>
      <w:r w:rsidRPr="00863F29">
        <w:rPr>
          <w:rFonts w:ascii="Arial" w:eastAsia="Times New Roman" w:hAnsi="Arial" w:cs="Arial"/>
          <w:b/>
          <w:bCs/>
          <w:color w:val="000000"/>
          <w:sz w:val="32"/>
          <w:szCs w:val="32"/>
          <w:lang w:eastAsia="ru-RU"/>
        </w:rPr>
        <w:t>БАЯНДАЕВСКИЙ МУНИЦИПАЛЬНЫЙ РАЙОН</w:t>
      </w:r>
    </w:p>
    <w:p w:rsidR="00863F29" w:rsidRPr="00863F29" w:rsidRDefault="00E26064" w:rsidP="00863F29">
      <w:pPr>
        <w:spacing w:after="0" w:line="240" w:lineRule="auto"/>
        <w:jc w:val="center"/>
        <w:rPr>
          <w:rFonts w:ascii="Arial" w:eastAsia="Times New Roman" w:hAnsi="Arial" w:cs="Arial"/>
          <w:b/>
          <w:bCs/>
          <w:color w:val="000000"/>
          <w:sz w:val="32"/>
          <w:szCs w:val="32"/>
          <w:lang w:eastAsia="ru-RU"/>
        </w:rPr>
      </w:pPr>
      <w:r w:rsidRPr="00863F29">
        <w:rPr>
          <w:rFonts w:ascii="Arial" w:eastAsia="Times New Roman" w:hAnsi="Arial" w:cs="Arial"/>
          <w:b/>
          <w:bCs/>
          <w:color w:val="000000"/>
          <w:sz w:val="32"/>
          <w:szCs w:val="32"/>
          <w:lang w:eastAsia="ru-RU"/>
        </w:rPr>
        <w:t xml:space="preserve">МУНИЦИПАЛЬНОЕ ОБРАЗОВАНИЕ </w:t>
      </w:r>
      <w:r>
        <w:rPr>
          <w:rFonts w:ascii="Arial" w:eastAsia="Times New Roman" w:hAnsi="Arial" w:cs="Arial"/>
          <w:b/>
          <w:bCs/>
          <w:color w:val="000000"/>
          <w:sz w:val="32"/>
          <w:szCs w:val="32"/>
          <w:lang w:eastAsia="ru-RU"/>
        </w:rPr>
        <w:t>«</w:t>
      </w:r>
      <w:r w:rsidR="009006AE">
        <w:rPr>
          <w:rFonts w:ascii="Arial" w:eastAsia="Times New Roman" w:hAnsi="Arial" w:cs="Arial"/>
          <w:b/>
          <w:bCs/>
          <w:color w:val="000000"/>
          <w:sz w:val="32"/>
          <w:szCs w:val="32"/>
          <w:lang w:eastAsia="ru-RU"/>
        </w:rPr>
        <w:t>ПОКРОВКА</w:t>
      </w:r>
      <w:r>
        <w:rPr>
          <w:rFonts w:ascii="Arial" w:eastAsia="Times New Roman" w:hAnsi="Arial" w:cs="Arial"/>
          <w:b/>
          <w:bCs/>
          <w:color w:val="000000"/>
          <w:sz w:val="32"/>
          <w:szCs w:val="32"/>
          <w:lang w:eastAsia="ru-RU"/>
        </w:rPr>
        <w:t>»</w:t>
      </w:r>
    </w:p>
    <w:p w:rsidR="00863F29" w:rsidRPr="00863F29" w:rsidRDefault="00E26064" w:rsidP="00863F29">
      <w:pPr>
        <w:spacing w:after="0" w:line="240" w:lineRule="auto"/>
        <w:jc w:val="center"/>
        <w:rPr>
          <w:rFonts w:ascii="Arial" w:eastAsia="Times New Roman" w:hAnsi="Arial" w:cs="Arial"/>
          <w:b/>
          <w:bCs/>
          <w:color w:val="000000"/>
          <w:sz w:val="32"/>
          <w:szCs w:val="32"/>
          <w:lang w:eastAsia="ru-RU"/>
        </w:rPr>
      </w:pPr>
      <w:r w:rsidRPr="00863F29">
        <w:rPr>
          <w:rFonts w:ascii="Arial" w:eastAsia="Times New Roman" w:hAnsi="Arial" w:cs="Arial"/>
          <w:b/>
          <w:bCs/>
          <w:color w:val="000000"/>
          <w:sz w:val="32"/>
          <w:szCs w:val="32"/>
          <w:lang w:eastAsia="ru-RU"/>
        </w:rPr>
        <w:t xml:space="preserve">ДУМА </w:t>
      </w:r>
    </w:p>
    <w:p w:rsidR="00863F29" w:rsidRPr="00863F29" w:rsidRDefault="00E26064" w:rsidP="00863F29">
      <w:pPr>
        <w:spacing w:after="0" w:line="240" w:lineRule="auto"/>
        <w:jc w:val="center"/>
        <w:rPr>
          <w:rFonts w:ascii="Calibri" w:eastAsia="Times New Roman" w:hAnsi="Calibri" w:cs="Calibri"/>
          <w:color w:val="000000"/>
          <w:sz w:val="32"/>
          <w:szCs w:val="32"/>
          <w:lang w:eastAsia="ru-RU"/>
        </w:rPr>
      </w:pPr>
      <w:r w:rsidRPr="00863F29">
        <w:rPr>
          <w:rFonts w:ascii="Arial" w:eastAsia="Times New Roman" w:hAnsi="Arial" w:cs="Arial"/>
          <w:b/>
          <w:bCs/>
          <w:color w:val="000000"/>
          <w:sz w:val="32"/>
          <w:szCs w:val="32"/>
          <w:lang w:eastAsia="ru-RU"/>
        </w:rPr>
        <w:t>РЕШЕНИЕ</w:t>
      </w:r>
    </w:p>
    <w:p w:rsidR="00863F29" w:rsidRPr="00863F29" w:rsidRDefault="00E26064" w:rsidP="00863F29">
      <w:pPr>
        <w:spacing w:after="0" w:line="240" w:lineRule="auto"/>
        <w:jc w:val="center"/>
        <w:rPr>
          <w:rFonts w:ascii="Calibri" w:eastAsia="Times New Roman" w:hAnsi="Calibri" w:cs="Calibri"/>
          <w:color w:val="000000"/>
          <w:sz w:val="32"/>
          <w:szCs w:val="32"/>
          <w:lang w:eastAsia="ru-RU"/>
        </w:rPr>
      </w:pPr>
      <w:r w:rsidRPr="00863F29">
        <w:rPr>
          <w:rFonts w:ascii="Arial" w:eastAsia="Times New Roman" w:hAnsi="Arial" w:cs="Arial"/>
          <w:b/>
          <w:bCs/>
          <w:color w:val="000000"/>
          <w:sz w:val="32"/>
          <w:szCs w:val="32"/>
          <w:lang w:eastAsia="ru-RU"/>
        </w:rPr>
        <w:t> </w:t>
      </w:r>
    </w:p>
    <w:p w:rsidR="00863F29" w:rsidRPr="00863F29" w:rsidRDefault="00E26064" w:rsidP="00863F29">
      <w:pPr>
        <w:spacing w:after="0" w:line="240" w:lineRule="auto"/>
        <w:jc w:val="center"/>
        <w:rPr>
          <w:rFonts w:ascii="Calibri" w:eastAsia="Times New Roman" w:hAnsi="Calibri" w:cs="Calibri"/>
          <w:color w:val="000000"/>
          <w:sz w:val="32"/>
          <w:szCs w:val="32"/>
          <w:lang w:eastAsia="ru-RU"/>
        </w:rPr>
      </w:pPr>
      <w:bookmarkStart w:id="0" w:name="_GoBack"/>
      <w:r w:rsidRPr="00863F29">
        <w:rPr>
          <w:rFonts w:ascii="Arial" w:eastAsia="Times New Roman" w:hAnsi="Arial" w:cs="Arial"/>
          <w:b/>
          <w:bCs/>
          <w:color w:val="000000"/>
          <w:sz w:val="32"/>
          <w:szCs w:val="32"/>
          <w:lang w:eastAsia="ru-RU"/>
        </w:rPr>
        <w:t>ОБ УТВЕРЖДЕНИИ ПОЛОЖЕНИЯ</w:t>
      </w:r>
    </w:p>
    <w:p w:rsidR="00863F29" w:rsidRPr="00863F29" w:rsidRDefault="00E26064" w:rsidP="00863F29">
      <w:pPr>
        <w:spacing w:after="0" w:line="240" w:lineRule="auto"/>
        <w:jc w:val="center"/>
        <w:rPr>
          <w:rFonts w:ascii="Calibri" w:eastAsia="Times New Roman" w:hAnsi="Calibri" w:cs="Calibri"/>
          <w:color w:val="000000"/>
          <w:sz w:val="32"/>
          <w:szCs w:val="32"/>
          <w:lang w:eastAsia="ru-RU"/>
        </w:rPr>
      </w:pPr>
      <w:r w:rsidRPr="00863F29">
        <w:rPr>
          <w:rFonts w:ascii="Arial" w:eastAsia="Times New Roman" w:hAnsi="Arial" w:cs="Arial"/>
          <w:b/>
          <w:bCs/>
          <w:color w:val="000000"/>
          <w:sz w:val="32"/>
          <w:szCs w:val="32"/>
          <w:lang w:eastAsia="ru-RU"/>
        </w:rPr>
        <w:t xml:space="preserve">О МУНИЦИПАЛЬНОЙ СЛУЖБЕ В </w:t>
      </w:r>
      <w:r>
        <w:rPr>
          <w:rFonts w:ascii="Arial" w:eastAsia="Times New Roman" w:hAnsi="Arial" w:cs="Arial"/>
          <w:b/>
          <w:bCs/>
          <w:color w:val="000000"/>
          <w:sz w:val="32"/>
          <w:szCs w:val="32"/>
          <w:lang w:eastAsia="ru-RU"/>
        </w:rPr>
        <w:t>МУНИЦИПАЛЬНОМ ОБРАЗОВАНИИ «</w:t>
      </w:r>
      <w:r w:rsidR="009006AE">
        <w:rPr>
          <w:rFonts w:ascii="Arial" w:eastAsia="Times New Roman" w:hAnsi="Arial" w:cs="Arial"/>
          <w:b/>
          <w:bCs/>
          <w:color w:val="000000"/>
          <w:sz w:val="32"/>
          <w:szCs w:val="32"/>
          <w:lang w:eastAsia="ru-RU"/>
        </w:rPr>
        <w:t>ПОКРОВКА</w:t>
      </w:r>
      <w:r>
        <w:rPr>
          <w:rFonts w:ascii="Arial" w:eastAsia="Times New Roman" w:hAnsi="Arial" w:cs="Arial"/>
          <w:b/>
          <w:bCs/>
          <w:color w:val="000000"/>
          <w:sz w:val="32"/>
          <w:szCs w:val="32"/>
          <w:lang w:eastAsia="ru-RU"/>
        </w:rPr>
        <w:t>»</w:t>
      </w:r>
    </w:p>
    <w:bookmarkEnd w:id="0"/>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863F29">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02.03.2007г. №25-ФЗ «О муниципальной службе в Российской Федерации», Федеральным законом №79-ФЗ от 27.07.2004г. «О государственной гражданской службе Российской Федерации», Законом Иркутской области от 15.10.2007г. №88-ОЗ «Об отдельных вопросах муниципальной службы в Иркутской области», руководствуясь Уставом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r w:rsidR="009006AE">
        <w:rPr>
          <w:rFonts w:ascii="Arial" w:eastAsia="Times New Roman" w:hAnsi="Arial" w:cs="Arial"/>
          <w:color w:val="000000"/>
          <w:sz w:val="24"/>
          <w:szCs w:val="24"/>
          <w:lang w:eastAsia="ru-RU"/>
        </w:rPr>
        <w:t>Покровка</w:t>
      </w:r>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Дума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r w:rsidR="009006AE">
        <w:rPr>
          <w:rFonts w:ascii="Arial" w:eastAsia="Times New Roman" w:hAnsi="Arial" w:cs="Arial"/>
          <w:color w:val="000000"/>
          <w:sz w:val="24"/>
          <w:szCs w:val="24"/>
          <w:lang w:eastAsia="ru-RU"/>
        </w:rPr>
        <w:t>Покровка</w:t>
      </w:r>
      <w:r w:rsidR="00E26064">
        <w:rPr>
          <w:rFonts w:ascii="Arial" w:eastAsia="Times New Roman" w:hAnsi="Arial" w:cs="Arial"/>
          <w:color w:val="000000"/>
          <w:sz w:val="24"/>
          <w:szCs w:val="24"/>
          <w:lang w:eastAsia="ru-RU"/>
        </w:rPr>
        <w:t>»</w:t>
      </w:r>
      <w:r w:rsidR="00DC66C3">
        <w:rPr>
          <w:rFonts w:ascii="Arial" w:eastAsia="Times New Roman" w:hAnsi="Arial" w:cs="Arial"/>
          <w:color w:val="000000"/>
          <w:sz w:val="24"/>
          <w:szCs w:val="24"/>
          <w:lang w:eastAsia="ru-RU"/>
        </w:rPr>
        <w:t>.</w:t>
      </w:r>
    </w:p>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863F29">
      <w:pPr>
        <w:spacing w:after="0" w:line="240" w:lineRule="auto"/>
        <w:jc w:val="center"/>
        <w:rPr>
          <w:rFonts w:ascii="Calibri" w:eastAsia="Times New Roman" w:hAnsi="Calibri" w:cs="Calibri"/>
          <w:color w:val="000000"/>
          <w:sz w:val="30"/>
          <w:szCs w:val="30"/>
          <w:lang w:eastAsia="ru-RU"/>
        </w:rPr>
      </w:pPr>
      <w:r w:rsidRPr="00863F29">
        <w:rPr>
          <w:rFonts w:ascii="Arial" w:eastAsia="Times New Roman" w:hAnsi="Arial" w:cs="Arial"/>
          <w:b/>
          <w:bCs/>
          <w:color w:val="000000"/>
          <w:sz w:val="30"/>
          <w:szCs w:val="30"/>
          <w:lang w:eastAsia="ru-RU"/>
        </w:rPr>
        <w:t>РЕШИЛА:</w:t>
      </w:r>
    </w:p>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863F29">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1. Утвердить Положение о муниципальной службе в </w:t>
      </w:r>
      <w:r>
        <w:rPr>
          <w:rFonts w:ascii="Arial" w:eastAsia="Times New Roman" w:hAnsi="Arial" w:cs="Arial"/>
          <w:color w:val="000000"/>
          <w:sz w:val="24"/>
          <w:szCs w:val="24"/>
          <w:lang w:eastAsia="ru-RU"/>
        </w:rPr>
        <w:t xml:space="preserve">Муниципальном образовании </w:t>
      </w:r>
      <w:r w:rsidR="00E26064">
        <w:rPr>
          <w:rFonts w:ascii="Arial" w:eastAsia="Times New Roman" w:hAnsi="Arial" w:cs="Arial"/>
          <w:color w:val="000000"/>
          <w:sz w:val="24"/>
          <w:szCs w:val="24"/>
          <w:lang w:eastAsia="ru-RU"/>
        </w:rPr>
        <w:t>«</w:t>
      </w:r>
      <w:r w:rsidR="009006AE">
        <w:rPr>
          <w:rFonts w:ascii="Arial" w:eastAsia="Times New Roman" w:hAnsi="Arial" w:cs="Arial"/>
          <w:color w:val="000000"/>
          <w:sz w:val="24"/>
          <w:szCs w:val="24"/>
          <w:lang w:eastAsia="ru-RU"/>
        </w:rPr>
        <w:t>Покровка</w:t>
      </w:r>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(прилагается).</w:t>
      </w:r>
    </w:p>
    <w:p w:rsidR="00863F29" w:rsidRPr="00863F29" w:rsidRDefault="00863F29" w:rsidP="00863F29">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2</w:t>
      </w:r>
      <w:r w:rsidRPr="00863F29">
        <w:rPr>
          <w:rFonts w:ascii="Arial" w:eastAsia="Times New Roman" w:hAnsi="Arial" w:cs="Arial"/>
          <w:color w:val="000000"/>
          <w:sz w:val="24"/>
          <w:szCs w:val="24"/>
          <w:lang w:eastAsia="ru-RU"/>
        </w:rPr>
        <w:t xml:space="preserve">. Опубликовать настоящие решение в газете «Вестник» и разместить на официальном сайте администрации муниципального образования </w:t>
      </w:r>
      <w:r w:rsidR="00E26064">
        <w:rPr>
          <w:rFonts w:ascii="Arial" w:eastAsia="Times New Roman" w:hAnsi="Arial" w:cs="Arial"/>
          <w:color w:val="000000"/>
          <w:sz w:val="24"/>
          <w:szCs w:val="24"/>
          <w:lang w:eastAsia="ru-RU"/>
        </w:rPr>
        <w:t>«</w:t>
      </w:r>
      <w:r w:rsidR="009006AE">
        <w:rPr>
          <w:rFonts w:ascii="Arial" w:eastAsia="Times New Roman" w:hAnsi="Arial" w:cs="Arial"/>
          <w:color w:val="000000"/>
          <w:sz w:val="24"/>
          <w:szCs w:val="24"/>
          <w:lang w:eastAsia="ru-RU"/>
        </w:rPr>
        <w:t>Покровка</w:t>
      </w:r>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в информационно-телекоммуникационной сети «Интернет».</w:t>
      </w:r>
    </w:p>
    <w:p w:rsidR="00863F29" w:rsidRPr="00863F29" w:rsidRDefault="00863F29" w:rsidP="00863F29">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Настоящее Решение вступает в силу после дня его официального опубликования.</w:t>
      </w:r>
    </w:p>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863F29">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Default="00863F29" w:rsidP="00863F29">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Председатель Думы</w:t>
      </w:r>
    </w:p>
    <w:p w:rsidR="00863F29" w:rsidRDefault="00863F29" w:rsidP="00863F29">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r w:rsidR="009006AE">
        <w:rPr>
          <w:rFonts w:ascii="Arial" w:eastAsia="Times New Roman" w:hAnsi="Arial" w:cs="Arial"/>
          <w:color w:val="000000"/>
          <w:sz w:val="24"/>
          <w:szCs w:val="24"/>
          <w:lang w:eastAsia="ru-RU"/>
        </w:rPr>
        <w:t>Покровка</w:t>
      </w:r>
      <w:r w:rsidR="00E26064">
        <w:rPr>
          <w:rFonts w:ascii="Arial" w:eastAsia="Times New Roman" w:hAnsi="Arial" w:cs="Arial"/>
          <w:color w:val="000000"/>
          <w:sz w:val="24"/>
          <w:szCs w:val="24"/>
          <w:lang w:eastAsia="ru-RU"/>
        </w:rPr>
        <w:t>»</w:t>
      </w:r>
    </w:p>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p>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Глава </w:t>
      </w:r>
    </w:p>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муниципального образования</w:t>
      </w:r>
      <w:r>
        <w:rPr>
          <w:rFonts w:ascii="Arial" w:eastAsia="Times New Roman" w:hAnsi="Arial" w:cs="Arial"/>
          <w:color w:val="000000"/>
          <w:sz w:val="24"/>
          <w:szCs w:val="24"/>
          <w:lang w:eastAsia="ru-RU"/>
        </w:rPr>
        <w:t xml:space="preserve"> </w:t>
      </w:r>
      <w:r w:rsidR="00E26064">
        <w:rPr>
          <w:rFonts w:ascii="Arial" w:eastAsia="Times New Roman" w:hAnsi="Arial" w:cs="Arial"/>
          <w:color w:val="000000"/>
          <w:sz w:val="24"/>
          <w:szCs w:val="24"/>
          <w:lang w:eastAsia="ru-RU"/>
        </w:rPr>
        <w:t>«</w:t>
      </w:r>
      <w:r w:rsidR="009006AE">
        <w:rPr>
          <w:rFonts w:ascii="Arial" w:eastAsia="Times New Roman" w:hAnsi="Arial" w:cs="Arial"/>
          <w:color w:val="000000"/>
          <w:sz w:val="24"/>
          <w:szCs w:val="24"/>
          <w:lang w:eastAsia="ru-RU"/>
        </w:rPr>
        <w:t>Покровка</w:t>
      </w:r>
      <w:r w:rsidR="00E26064">
        <w:rPr>
          <w:rFonts w:ascii="Arial" w:eastAsia="Times New Roman" w:hAnsi="Arial" w:cs="Arial"/>
          <w:color w:val="000000"/>
          <w:sz w:val="24"/>
          <w:szCs w:val="24"/>
          <w:lang w:eastAsia="ru-RU"/>
        </w:rPr>
        <w:t>»</w:t>
      </w:r>
    </w:p>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Default="00863F29">
      <w:pPr>
        <w:rPr>
          <w:rFonts w:ascii="Calibri" w:eastAsia="Times New Roman" w:hAnsi="Calibri" w:cs="Calibri"/>
          <w:color w:val="000000"/>
          <w:sz w:val="24"/>
          <w:szCs w:val="24"/>
          <w:lang w:eastAsia="ru-RU"/>
        </w:rPr>
      </w:pPr>
      <w:r>
        <w:rPr>
          <w:rFonts w:ascii="Calibri" w:eastAsia="Times New Roman" w:hAnsi="Calibri" w:cs="Calibri"/>
          <w:color w:val="000000"/>
          <w:sz w:val="24"/>
          <w:szCs w:val="24"/>
          <w:lang w:eastAsia="ru-RU"/>
        </w:rPr>
        <w:br w:type="page"/>
      </w:r>
    </w:p>
    <w:tbl>
      <w:tblPr>
        <w:tblW w:w="0" w:type="auto"/>
        <w:tblInd w:w="5103" w:type="dxa"/>
        <w:tblCellMar>
          <w:left w:w="0" w:type="dxa"/>
          <w:right w:w="0" w:type="dxa"/>
        </w:tblCellMar>
        <w:tblLook w:val="04A0" w:firstRow="1" w:lastRow="0" w:firstColumn="1" w:lastColumn="0" w:noHBand="0" w:noVBand="1"/>
      </w:tblPr>
      <w:tblGrid>
        <w:gridCol w:w="4252"/>
      </w:tblGrid>
      <w:tr w:rsidR="00863F29" w:rsidRPr="00863F29" w:rsidTr="0023230B">
        <w:tc>
          <w:tcPr>
            <w:tcW w:w="4252" w:type="dxa"/>
            <w:tcMar>
              <w:top w:w="0" w:type="dxa"/>
              <w:left w:w="108" w:type="dxa"/>
              <w:bottom w:w="0" w:type="dxa"/>
              <w:right w:w="108" w:type="dxa"/>
            </w:tcMar>
            <w:hideMark/>
          </w:tcPr>
          <w:p w:rsidR="00863F29" w:rsidRPr="00863F29" w:rsidRDefault="0023230B" w:rsidP="00863F29">
            <w:pPr>
              <w:spacing w:after="0" w:line="240" w:lineRule="auto"/>
              <w:jc w:val="right"/>
              <w:rPr>
                <w:rFonts w:ascii="Times New Roman" w:eastAsia="Times New Roman" w:hAnsi="Times New Roman" w:cs="Times New Roman"/>
                <w:lang w:eastAsia="ru-RU"/>
              </w:rPr>
            </w:pPr>
            <w:r>
              <w:rPr>
                <w:rFonts w:ascii="Courier New" w:eastAsia="Times New Roman" w:hAnsi="Courier New" w:cs="Courier New"/>
                <w:lang w:eastAsia="ru-RU"/>
              </w:rPr>
              <w:lastRenderedPageBreak/>
              <w:t>У</w:t>
            </w:r>
            <w:r w:rsidR="00863F29" w:rsidRPr="00863F29">
              <w:rPr>
                <w:rFonts w:ascii="Courier New" w:eastAsia="Times New Roman" w:hAnsi="Courier New" w:cs="Courier New"/>
                <w:lang w:eastAsia="ru-RU"/>
              </w:rPr>
              <w:t>тверждено</w:t>
            </w:r>
          </w:p>
          <w:p w:rsidR="00863F29" w:rsidRPr="00863F29" w:rsidRDefault="00863F29" w:rsidP="00863F29">
            <w:pPr>
              <w:spacing w:after="0" w:line="240" w:lineRule="auto"/>
              <w:jc w:val="right"/>
              <w:rPr>
                <w:rFonts w:ascii="Times New Roman" w:eastAsia="Times New Roman" w:hAnsi="Times New Roman" w:cs="Times New Roman"/>
                <w:lang w:eastAsia="ru-RU"/>
              </w:rPr>
            </w:pPr>
            <w:r w:rsidRPr="00863F29">
              <w:rPr>
                <w:rFonts w:ascii="Courier New" w:eastAsia="Times New Roman" w:hAnsi="Courier New" w:cs="Courier New"/>
                <w:lang w:eastAsia="ru-RU"/>
              </w:rPr>
              <w:t xml:space="preserve">Решением Думы </w:t>
            </w:r>
            <w:r>
              <w:rPr>
                <w:rFonts w:ascii="Courier New" w:eastAsia="Times New Roman" w:hAnsi="Courier New" w:cs="Courier New"/>
                <w:lang w:eastAsia="ru-RU"/>
              </w:rPr>
              <w:t xml:space="preserve">Муниципального образования </w:t>
            </w:r>
            <w:r w:rsidR="00E26064">
              <w:rPr>
                <w:rFonts w:ascii="Courier New" w:eastAsia="Times New Roman" w:hAnsi="Courier New" w:cs="Courier New"/>
                <w:lang w:eastAsia="ru-RU"/>
              </w:rPr>
              <w:t>«</w:t>
            </w:r>
            <w:r w:rsidR="009006AE">
              <w:rPr>
                <w:rFonts w:ascii="Courier New" w:eastAsia="Times New Roman" w:hAnsi="Courier New" w:cs="Courier New"/>
                <w:lang w:eastAsia="ru-RU"/>
              </w:rPr>
              <w:t>Покровка</w:t>
            </w:r>
            <w:r w:rsidR="00E26064">
              <w:rPr>
                <w:rFonts w:ascii="Courier New" w:eastAsia="Times New Roman" w:hAnsi="Courier New" w:cs="Courier New"/>
                <w:lang w:eastAsia="ru-RU"/>
              </w:rPr>
              <w:t>»</w:t>
            </w:r>
          </w:p>
          <w:p w:rsidR="00863F29" w:rsidRPr="00863F29" w:rsidRDefault="00863F29" w:rsidP="00C44B91">
            <w:pPr>
              <w:spacing w:after="0" w:line="240" w:lineRule="auto"/>
              <w:jc w:val="right"/>
              <w:rPr>
                <w:rFonts w:ascii="Times New Roman" w:eastAsia="Times New Roman" w:hAnsi="Times New Roman" w:cs="Times New Roman"/>
                <w:lang w:eastAsia="ru-RU"/>
              </w:rPr>
            </w:pPr>
            <w:r w:rsidRPr="00863F29">
              <w:rPr>
                <w:rFonts w:ascii="Courier New" w:eastAsia="Times New Roman" w:hAnsi="Courier New" w:cs="Courier New"/>
                <w:lang w:eastAsia="ru-RU"/>
              </w:rPr>
              <w:t xml:space="preserve">от </w:t>
            </w:r>
            <w:r w:rsidR="00C44B91">
              <w:rPr>
                <w:rFonts w:ascii="Courier New" w:eastAsia="Times New Roman" w:hAnsi="Courier New" w:cs="Courier New"/>
                <w:lang w:eastAsia="ru-RU"/>
              </w:rPr>
              <w:t>27.12.2025г. № 35</w:t>
            </w:r>
          </w:p>
        </w:tc>
      </w:tr>
    </w:tbl>
    <w:p w:rsidR="00863F29" w:rsidRPr="00863F29" w:rsidRDefault="009945A1" w:rsidP="009945A1">
      <w:pPr>
        <w:tabs>
          <w:tab w:val="center" w:pos="4677"/>
          <w:tab w:val="right" w:pos="9355"/>
        </w:tabs>
        <w:spacing w:after="0" w:line="240" w:lineRule="auto"/>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ab/>
      </w:r>
    </w:p>
    <w:p w:rsidR="00863F29" w:rsidRPr="00DC66C3" w:rsidRDefault="00863F29" w:rsidP="00863F29">
      <w:pPr>
        <w:spacing w:after="0" w:line="240" w:lineRule="auto"/>
        <w:jc w:val="center"/>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ПОЛОЖЕНИЕ</w:t>
      </w:r>
    </w:p>
    <w:p w:rsidR="00863F29" w:rsidRPr="00DC66C3" w:rsidRDefault="00863F29" w:rsidP="00863F29">
      <w:pPr>
        <w:spacing w:after="0" w:line="240" w:lineRule="auto"/>
        <w:jc w:val="center"/>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О МУНИЦИПАЛЬНОЙ СЛУЖБЕ</w:t>
      </w:r>
    </w:p>
    <w:p w:rsidR="00863F29" w:rsidRPr="00DC66C3" w:rsidRDefault="00863F29" w:rsidP="00863F29">
      <w:pPr>
        <w:spacing w:after="0" w:line="240" w:lineRule="auto"/>
        <w:jc w:val="center"/>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 xml:space="preserve">В МУНИЦИПАЛЬНОМ ОБРАЗОВАНИИ </w:t>
      </w:r>
      <w:r w:rsidR="00E26064" w:rsidRPr="00DC66C3">
        <w:rPr>
          <w:rFonts w:ascii="Arial" w:eastAsia="Times New Roman" w:hAnsi="Arial" w:cs="Arial"/>
          <w:b/>
          <w:bCs/>
          <w:color w:val="000000"/>
          <w:sz w:val="24"/>
          <w:szCs w:val="24"/>
          <w:lang w:eastAsia="ru-RU"/>
        </w:rPr>
        <w:t>«</w:t>
      </w:r>
      <w:r w:rsidR="009006AE" w:rsidRPr="00DC66C3">
        <w:rPr>
          <w:rFonts w:ascii="Arial" w:eastAsia="Times New Roman" w:hAnsi="Arial" w:cs="Arial"/>
          <w:b/>
          <w:bCs/>
          <w:color w:val="000000"/>
          <w:sz w:val="24"/>
          <w:szCs w:val="24"/>
          <w:lang w:eastAsia="ru-RU"/>
        </w:rPr>
        <w:t>П</w:t>
      </w:r>
      <w:r w:rsidR="009C76E3" w:rsidRPr="00DC66C3">
        <w:rPr>
          <w:rFonts w:ascii="Arial" w:eastAsia="Times New Roman" w:hAnsi="Arial" w:cs="Arial"/>
          <w:b/>
          <w:bCs/>
          <w:color w:val="000000"/>
          <w:sz w:val="24"/>
          <w:szCs w:val="24"/>
          <w:lang w:eastAsia="ru-RU"/>
        </w:rPr>
        <w:t>ОКРОВКА</w:t>
      </w:r>
      <w:r w:rsidR="00E26064" w:rsidRPr="00DC66C3">
        <w:rPr>
          <w:rFonts w:ascii="Arial" w:eastAsia="Times New Roman" w:hAnsi="Arial" w:cs="Arial"/>
          <w:b/>
          <w:bCs/>
          <w:color w:val="000000"/>
          <w:sz w:val="24"/>
          <w:szCs w:val="24"/>
          <w:lang w:eastAsia="ru-RU"/>
        </w:rPr>
        <w:t>»</w:t>
      </w:r>
    </w:p>
    <w:p w:rsidR="00863F29" w:rsidRPr="00DC66C3" w:rsidRDefault="00863F29" w:rsidP="00863F29">
      <w:pPr>
        <w:spacing w:after="0" w:line="240" w:lineRule="auto"/>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В соответствии с Федеральными законами от 06.10.2003г. №131-ФЗ «Об общих принципах организации местного самоуправления в Российской Федерации», от 02.03.2007г. №25-ФЗ «О муниципальной службе в Российской Федерации», иными федеральными законами, законами Иркутской области, регулирующими вопросы муниципальной службы, настоящее Положение устанавливает порядок организации и прохождения муниципальной службы в Муниципальном образовании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правовое положение муниципальных служащих органов местного самоуправления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center"/>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Глава 1. ОБЩИЕ ПОЛОЖЕНИЯ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1. Муниципальная служба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Нанимателем для муниципального служащего является </w:t>
      </w:r>
      <w:r w:rsidR="00E26064" w:rsidRPr="00DC66C3">
        <w:rPr>
          <w:rFonts w:ascii="Arial" w:eastAsia="Times New Roman" w:hAnsi="Arial" w:cs="Arial"/>
          <w:color w:val="000000"/>
          <w:sz w:val="24"/>
          <w:szCs w:val="24"/>
          <w:lang w:eastAsia="ru-RU"/>
        </w:rPr>
        <w:t>Муниципальное образование «</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Полномочия от имени нанимателя осуществляет представитель нанимателя (работодатель). Представителем нанимателя (работодателя) является глава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3. Муниципальная служба в администрации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осуществляется в соответствии с Конституцией Российской Федерации, федеральными законами, издаваемыми в соответствии с ними иными нормативными правовыми актами Российской Федерации, законодательством Иркутской области, Уставом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настоящим Положением и муниципальными правовыми актами органов местного самоуправления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4. На муниципальных служащих администрации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распространяется действие трудового законодательства с особенностями, предусмотренными федеральным и областным законодательством о муниципальной службе.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2. Правовая основа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1. Правовую основу муниципальной службы в Муниципальном образовании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составляют Конституция Российской Федерации, Федеральный закон от 02.03.2007г. №25-ФЗ «О муниципальной службе в Российской Федерации» (далее – Федеральный закон от 02.03.2007г. №25-ФЗ) и другие федеральные законы, иные нормативные правовые акты Российской Федерации, конституции (уставы), законы и иные нормативные правовые акты Иркутской области (далее - законодательство о муниципальной службе), Устав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и иные муниципальные правовые акты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lastRenderedPageBreak/>
        <w:t>2. На муниципальных служащих распространяется действие трудового законодательства с особенностями, предусмотренными Федеральным законом от 02.03.2007г. №25-ФЗ.</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3. Задачи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Задачами муниципальной службы являются: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1) обеспечение прав граждан в области местного самоуправления на территории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2) обеспечение решения вопросов местного значения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3) исполнение Конституции Российской Федерации, федерального и областного законодательства, Устава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и иных муниципальных правовых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4) обеспечение исполнения полномочий администрации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депутатов Думы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осуществляющих полномочия на постоянной основе, органов местного самоуправления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оказание содействия федеральным и областным органам государственной власти;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6) представление, выражение и защита интересов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в органах государственной власти и объединениях муниципальных образований.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4. Принципы организации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Муниципальная служба основывается на принципах:</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верховенства Конституции Российской Федерации, федеральных законов и законов Иркутской области над муниципальными правовыми актами, должностными инструкциями при исполнении муниципальными служащими должностных обязанностей и обеспечении прав муниципальных служащих;</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приоритета прав и свобод человека и гражданина;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доступности информации о деятельности муниципальных служащих;</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профессионализма и компетентности муниципальных служащих;</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ответственности муниципальных служащих за неисполнение или ненадлежащее исполнение своих должностных обязанностей;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равного доступа граждан, владеющих государственным языком Российской Федерации, к муниципальной службе и равных условий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правовой и социальной защищенности муниципальных служащих;</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8) стабильности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9) внепартийности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10) единства основных требований к муниципальной службе, а также учета исторических и иных местных традиций при прохождении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11) взаимодействия с общественными объединениями и гражданами.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center"/>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Глава 2. ДОЛЖНОСТИ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5.</w:t>
      </w:r>
      <w:r w:rsidRPr="00DC66C3">
        <w:rPr>
          <w:rFonts w:ascii="Arial" w:eastAsia="Times New Roman" w:hAnsi="Arial" w:cs="Arial"/>
          <w:color w:val="000000"/>
          <w:sz w:val="24"/>
          <w:szCs w:val="24"/>
          <w:lang w:eastAsia="ru-RU"/>
        </w:rPr>
        <w:t> </w:t>
      </w:r>
      <w:r w:rsidRPr="00DC66C3">
        <w:rPr>
          <w:rFonts w:ascii="Arial" w:eastAsia="Times New Roman" w:hAnsi="Arial" w:cs="Arial"/>
          <w:b/>
          <w:bCs/>
          <w:color w:val="000000"/>
          <w:sz w:val="24"/>
          <w:szCs w:val="24"/>
          <w:lang w:eastAsia="ru-RU"/>
        </w:rPr>
        <w:t>Должности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proofErr w:type="gramStart"/>
      <w:r w:rsidRPr="00DC66C3">
        <w:rPr>
          <w:rFonts w:ascii="Arial" w:eastAsia="Times New Roman" w:hAnsi="Arial" w:cs="Arial"/>
          <w:color w:val="000000"/>
          <w:sz w:val="24"/>
          <w:szCs w:val="24"/>
          <w:lang w:eastAsia="ru-RU"/>
        </w:rPr>
        <w:t>1. .</w:t>
      </w:r>
      <w:proofErr w:type="gramEnd"/>
      <w:r w:rsidRPr="00DC66C3">
        <w:rPr>
          <w:rFonts w:ascii="Arial" w:eastAsia="Times New Roman" w:hAnsi="Arial" w:cs="Arial"/>
          <w:color w:val="000000"/>
          <w:sz w:val="24"/>
          <w:szCs w:val="24"/>
          <w:lang w:eastAsia="ru-RU"/>
        </w:rPr>
        <w:t xml:space="preserve"> Должность муниципальной службы - это образуемая в соответствии с Уставом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должность в органах </w:t>
      </w:r>
      <w:r w:rsidRPr="00DC66C3">
        <w:rPr>
          <w:rFonts w:ascii="Arial" w:eastAsia="Times New Roman" w:hAnsi="Arial" w:cs="Arial"/>
          <w:color w:val="000000"/>
          <w:sz w:val="24"/>
          <w:szCs w:val="24"/>
          <w:lang w:eastAsia="ru-RU"/>
        </w:rPr>
        <w:lastRenderedPageBreak/>
        <w:t xml:space="preserve">местного самоуправления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с установленным кругом обязанностей по обеспечению исполнения полномочий главы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депутатов Думы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осуществляющих полномочия на постоянной основе, органов местного самоуправления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и ответственностью за исполнение этих обязанностей.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2. Муниципальная служба осуществляется на штатных должностях в администрации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При составлении и утверждении штатных расписаний администрации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используются наименования должностей муниципальной службы, предусмотренные Реестром должностей муниципальной службы в Иркутской области, утвержденным Законом Иркутской области от 15.10.2007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в Иркутской области».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Штатное расписание администрации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утверждается главой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В целях технического обеспечения деятельности органов местного самоуправления в штатное расписание могут включаться должности, не относящиеся к должностям муниципальной службы (должности технического персонала).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Правовое положение лиц, замещающих должности технического персонала, определяется трудовым законодательством и нормативными правовыми актами главы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устанавливающими внутренний трудовой распорядок и регулирующими иные трудовые отношения.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6. Классификация должностей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Должности муниципальной службы подразделяются на следующие группы: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высшие должности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главные должности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ведущие должности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старшие должности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младшие должности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Соотношение должностей муниципальной службы и должностей государственной гражданской службы Иркутской области с учетом квалификационных требований к соответствующим должностям муниципальной службы и должностям государственной гражданской службы Иркутской области устанавливается Законом Иркутской области от 15.10.2007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в Иркутской области».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7. Квалификационные требования к муниципальным служащим</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lastRenderedPageBreak/>
        <w:t>2. Квалификационные требования к муниципальным служащим представляют собой требования к:</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уровню профессионального образования с учетом группы должностей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стажу муниципальной службы (государственной службы) или стажу работы по специальности;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профессиональным знаниям и навыкам, необходимым для исполнения должностных обязанностей, знание Конституции Российской Федерации, действующего федерального и областного законодательства, Устава Поселения и муниципальных нормативных правовых актов применительно к осуществлению соответствующих должностных обязанностей.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Основными квалификационными требованиями для замещения высших должностей муниципальной службы являются: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1) наличие высшего образования не ниже уровня </w:t>
      </w:r>
      <w:proofErr w:type="spellStart"/>
      <w:r w:rsidRPr="00DC66C3">
        <w:rPr>
          <w:rFonts w:ascii="Arial" w:eastAsia="Times New Roman" w:hAnsi="Arial" w:cs="Arial"/>
          <w:color w:val="000000"/>
          <w:sz w:val="24"/>
          <w:szCs w:val="24"/>
          <w:lang w:eastAsia="ru-RU"/>
        </w:rPr>
        <w:t>специалитета</w:t>
      </w:r>
      <w:proofErr w:type="spellEnd"/>
      <w:r w:rsidRPr="00DC66C3">
        <w:rPr>
          <w:rFonts w:ascii="Arial" w:eastAsia="Times New Roman" w:hAnsi="Arial" w:cs="Arial"/>
          <w:color w:val="000000"/>
          <w:sz w:val="24"/>
          <w:szCs w:val="24"/>
          <w:lang w:eastAsia="ru-RU"/>
        </w:rPr>
        <w:t>, магистратуры;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не менее четырех лет стажа муниципальной службы или работы по специальности, направлению подготовки.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Основными квалификационными требованиями для замещения главных должностей муниципальной службы являются: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1) наличие высшего образования не ниже уровня </w:t>
      </w:r>
      <w:proofErr w:type="spellStart"/>
      <w:r w:rsidRPr="00DC66C3">
        <w:rPr>
          <w:rFonts w:ascii="Arial" w:eastAsia="Times New Roman" w:hAnsi="Arial" w:cs="Arial"/>
          <w:color w:val="000000"/>
          <w:sz w:val="24"/>
          <w:szCs w:val="24"/>
          <w:lang w:eastAsia="ru-RU"/>
        </w:rPr>
        <w:t>специалитета</w:t>
      </w:r>
      <w:proofErr w:type="spellEnd"/>
      <w:r w:rsidRPr="00DC66C3">
        <w:rPr>
          <w:rFonts w:ascii="Arial" w:eastAsia="Times New Roman" w:hAnsi="Arial" w:cs="Arial"/>
          <w:color w:val="000000"/>
          <w:sz w:val="24"/>
          <w:szCs w:val="24"/>
          <w:lang w:eastAsia="ru-RU"/>
        </w:rPr>
        <w:t>, магистратуры;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не менее двух лет стажа муниципальной службы или работы по специальности, направлению подготовки.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Основными квалификационными требованиями для замещения ведущих должностей муниципальной службы являются: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наличие высшего образования;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не менее двух лет стажа муниципальной службы или работы по специальности, направлению подготовки.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Для замещения старших должностей муниципальной службы основным квалификационным требованием является наличие высшего профессионального образования.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По старшим должностям требования к стажу службы (работы) не предъявляются.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Для замещения младших должностей муниципальной службы основным квалификационным требованием является наличие профессионального образования.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По младшим должностям требования к стажу службы (работы) не предъявляются.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8. Классные чины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Классные чины муниципальных служащих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Классные чины, порядок их присвоения муниципальным служащим,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установлены Законом Иркутской области от 15.10.2007г. №88-оз «Об отдельных вопросах муниципальной службы в Иркутской области».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lastRenderedPageBreak/>
        <w:t> </w:t>
      </w:r>
    </w:p>
    <w:p w:rsidR="00863F29" w:rsidRPr="00DC66C3" w:rsidRDefault="00863F29" w:rsidP="00863F29">
      <w:pPr>
        <w:spacing w:after="0" w:line="240" w:lineRule="auto"/>
        <w:ind w:firstLine="709"/>
        <w:jc w:val="center"/>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Глава 3. ПРАВОВОЕ ПОЛОЖЕНИЕ МУНИЦИПАЛЬНЫХ СЛУЖАЩИХ.</w:t>
      </w:r>
    </w:p>
    <w:p w:rsidR="00863F29" w:rsidRPr="00DC66C3" w:rsidRDefault="00863F29" w:rsidP="00863F29">
      <w:pPr>
        <w:spacing w:after="0" w:line="240" w:lineRule="auto"/>
        <w:ind w:firstLine="709"/>
        <w:jc w:val="center"/>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ГАРАНТИИ ДЕЯТЕЛЬНОСТИ МУНИЦИПАЛЬНЫХ СЛУЖАЩИХ</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9. Муниципальный служащий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бюджета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2. Лица, исполняющие обязанности по техническому обеспечению деятельности органов местного самоуправления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не замещают должности муниципальной службы и не являются муниципальными служащими.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Основные права и обязанности муниципального служащего, ограничения, связанные с муниципальной службой и запреты, связанные с муниципальной службой, устанавливаются Федеральным законом от 02.03.2007 №25-ФЗ «О муниципальной службе в Российской Федерации» (далее - Федеральный закон от 02.03.2007 N25-ФЗ).</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К служебному поведению муниципального служащего предъявляются требования, установленные статьёй 14.2 Федерального закона от 02.03.2007 №25-ФЗ.</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10. Основные права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Муниципальный служащий имеет право на: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обеспечение организационно-технических условий, необходимых для исполнения должностных обязанностей;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оплату труда и другие выплаты в соответствии с трудовым законодательством, законодательством о муниципальной службе и трудовым договором;</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участие по своей инициативе в конкурсе на замещение вакантной должности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8) защиту своих персональных данных;</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lastRenderedPageBreak/>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12) пенсионное обеспечение в соответствии с законодательством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2. Муниципальный служащий вправе с предварительным письменным уведомлением, поданным главе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выполнять иную оплачиваемую работу с соблюдением требований части 2 статьи 11 Федерального закона от 02.03.2007 N25-ФЗ.</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11. Основные обязанности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Муниципальный служащий обязан:</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исполнять должностные обязанности в соответствии с должностной инструкцией;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4) соблюдать установленные в администрации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правила внутреннего трудового распорядка, должностную инструкцию, порядок работы со служебной информацией;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поддерживать уровень квалификации, необходимый для надлежащего исполнения должностных обязанностей;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беречь государственное и муниципальное имущество, в том числе предоставленное ему для исполнения должностных обязанностей;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8) представлять в установленном порядке предусмотренные законодательством Российской Федерации сведения о себе и членах своей семьи;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10)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w:t>
      </w:r>
      <w:r w:rsidRPr="00DC66C3">
        <w:rPr>
          <w:rFonts w:ascii="Arial" w:eastAsia="Times New Roman" w:hAnsi="Arial" w:cs="Arial"/>
          <w:color w:val="000000"/>
          <w:sz w:val="24"/>
          <w:szCs w:val="24"/>
          <w:lang w:eastAsia="ru-RU"/>
        </w:rPr>
        <w:lastRenderedPageBreak/>
        <w:t>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11) соблюдать ограничения, выполнять обязательства, не нарушать запреты, которые установлены Федеральным законом от 02.03.2007г. №25-ФЗ;</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12)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13)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15.2 Федерального закона от 02.03.2007г. №25-ФЗ,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Иркутской области,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12. Ограничения, связанные с муниципальной службой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Гражданин не может быть принят на муниципальную службу, а муниципальный служащий не может находиться на муниципальной службе в случае: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признания его недееспособным или ограниченно дееспособным решением суда, вступившим в законную силу;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lastRenderedPageBreak/>
        <w:t xml:space="preserve">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который возглавляет администрацию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9) непредставления предусмотренных Федеральным законом от 02.03.2007г. №25-ФЗ, Федеральным законом от 25.12.2008 года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10) непредставления сведений, предусмотренных статьей 15.1 Федерального закона от 02.03.2007г. №25-ФЗ;</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Иркутской области, а если указанное заключение и (или) решение призывной комиссии Иркутской области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Иркутской области по жалобе гражданина на указанное заключение не были нарушены;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12) приобретения им статуса иностранного агента.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3. Муниципальный служащий, являющийся главой администрации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администрации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в период замещения ими соответствующей должности.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lastRenderedPageBreak/>
        <w:t>Статья 13. Запреты, связанные с муниципальной службой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В связи с прохождением муниципальной службы муниципальному служащему запрещается: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замещать должность муниципальной службы в случае: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а) избрания или назначения на государственную должность Российской Федерации либо на государственную должность Иркутской области, а также в случае назначения на должность государственной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б) избрания или назначения на муниципальную должность;</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администрации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участвовать в управлении коммерческой или некоммерческой организацией, за исключением следующих случаев:</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Иркутской области;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г) представление на безвозмездной основе интересов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в органах управления и ревизионной комиссии организации, учредителем (акционером, участником) которой является </w:t>
      </w:r>
      <w:r w:rsidR="00E26064" w:rsidRPr="00DC66C3">
        <w:rPr>
          <w:rFonts w:ascii="Arial" w:eastAsia="Times New Roman" w:hAnsi="Arial" w:cs="Arial"/>
          <w:color w:val="000000"/>
          <w:sz w:val="24"/>
          <w:szCs w:val="24"/>
          <w:lang w:eastAsia="ru-RU"/>
        </w:rPr>
        <w:t>Муниципальное образование «</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в соответствии с муниципальными правовыми актами, определяющими порядок осуществления от имени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д) иные случаи, предусмотренные федеральными законами;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заниматься предпринимательской деятельностью лично или через доверенных лиц;</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w:t>
      </w:r>
      <w:r w:rsidRPr="00DC66C3">
        <w:rPr>
          <w:rFonts w:ascii="Arial" w:eastAsia="Times New Roman" w:hAnsi="Arial" w:cs="Arial"/>
          <w:color w:val="000000"/>
          <w:sz w:val="24"/>
          <w:szCs w:val="24"/>
          <w:lang w:eastAsia="ru-RU"/>
        </w:rPr>
        <w:lastRenderedPageBreak/>
        <w:t>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их руководителей, если это не входит в его должностные обязанности;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10) принимать без письменного разрешения главы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11) использовать преимущества должностного положения для предвыборной агитации, а также для агитации по вопросам референдума;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14) прекращать исполнение должностных обязанностей в целях урегулирования трудового спора;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lastRenderedPageBreak/>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14.</w:t>
      </w:r>
      <w:r w:rsidRPr="00DC66C3">
        <w:rPr>
          <w:rFonts w:ascii="Arial" w:eastAsia="Times New Roman" w:hAnsi="Arial" w:cs="Arial"/>
          <w:color w:val="000000"/>
          <w:sz w:val="24"/>
          <w:szCs w:val="24"/>
          <w:lang w:eastAsia="ru-RU"/>
        </w:rPr>
        <w:t> </w:t>
      </w:r>
      <w:r w:rsidRPr="00DC66C3">
        <w:rPr>
          <w:rFonts w:ascii="Arial" w:eastAsia="Times New Roman" w:hAnsi="Arial" w:cs="Arial"/>
          <w:b/>
          <w:bCs/>
          <w:color w:val="000000"/>
          <w:sz w:val="24"/>
          <w:szCs w:val="24"/>
          <w:lang w:eastAsia="ru-RU"/>
        </w:rPr>
        <w:t>Урегулирование конфликта интересов на муниципальной службе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4.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w:t>
      </w:r>
      <w:r w:rsidRPr="00DC66C3">
        <w:rPr>
          <w:rFonts w:ascii="Arial" w:eastAsia="Times New Roman" w:hAnsi="Arial" w:cs="Arial"/>
          <w:color w:val="000000"/>
          <w:sz w:val="24"/>
          <w:szCs w:val="24"/>
          <w:lang w:eastAsia="ru-RU"/>
        </w:rPr>
        <w:lastRenderedPageBreak/>
        <w:t>доверительное управление в соответствии с гражданским законодательством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установленных федеральными законами.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8.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15.</w:t>
      </w:r>
      <w:r w:rsidRPr="00DC66C3">
        <w:rPr>
          <w:rFonts w:ascii="Arial" w:eastAsia="Times New Roman" w:hAnsi="Arial" w:cs="Arial"/>
          <w:color w:val="000000"/>
          <w:sz w:val="24"/>
          <w:szCs w:val="24"/>
          <w:lang w:eastAsia="ru-RU"/>
        </w:rPr>
        <w:t> </w:t>
      </w:r>
      <w:r w:rsidRPr="00DC66C3">
        <w:rPr>
          <w:rFonts w:ascii="Arial" w:eastAsia="Times New Roman" w:hAnsi="Arial" w:cs="Arial"/>
          <w:b/>
          <w:bCs/>
          <w:color w:val="000000"/>
          <w:sz w:val="24"/>
          <w:szCs w:val="24"/>
          <w:lang w:eastAsia="ru-RU"/>
        </w:rPr>
        <w:t>Требования к служебному поведению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Муниципальный служащий обязан:</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исполнять должностные обязанности добросовестно, на высоком профессиональном уровне;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проявлять корректность в обращении с гражданами;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проявлять уважение к нравственным обычаям и традициям народов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учитывать культурные и иные особенности различных этнических и социальных групп, а также конфессий;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lastRenderedPageBreak/>
        <w:t>8) способствовать межнациональному и межконфессиональному согласию;</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9) не допускать конфликтных ситуаций, способных нанести ущерб его репутации или авторитету муниципального органа.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16. Представление сведений о доходах, расходах, об имуществе и обязательствах имущественного характера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Порядок представления указанных сведений утверждается муниципальным правовым актом, в соответствии с порядком, который установлен для представления сведений о доходах, об имуществе и обязательствах имущественного характера государственных гражданских служащих Иркутской области. 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5.1. Представление муниципальным служащим заведомо недостоверных сведений, указанных в части 5 настоящей статьи, является правонарушением, влекущим увольнение муниципального служащего с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lastRenderedPageBreak/>
        <w:t>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25.12.2008г.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8.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9.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8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11. При выявлении в результате проверки, осуществленной в соответствии с частью 10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Федеральным законом от 02.03.2007 г. № 25-ФЗ, Федеральным законом от 3 декабря 2012 года </w:t>
      </w:r>
      <w:r w:rsidRPr="00DC66C3">
        <w:rPr>
          <w:rFonts w:ascii="Arial" w:eastAsia="Times New Roman" w:hAnsi="Arial" w:cs="Arial"/>
          <w:color w:val="000000"/>
          <w:sz w:val="24"/>
          <w:szCs w:val="24"/>
          <w:lang w:eastAsia="ru-RU"/>
        </w:rPr>
        <w:lastRenderedPageBreak/>
        <w:t>N230-ФЗ «О контроле за соответствием расходов лиц, замещающих государственные должности, и иных лиц их доходам», Федеральным законом от 07.05.2013г.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17.</w:t>
      </w:r>
      <w:r w:rsidRPr="00DC66C3">
        <w:rPr>
          <w:rFonts w:ascii="Arial" w:eastAsia="Times New Roman" w:hAnsi="Arial" w:cs="Arial"/>
          <w:color w:val="000000"/>
          <w:sz w:val="24"/>
          <w:szCs w:val="24"/>
          <w:lang w:eastAsia="ru-RU"/>
        </w:rPr>
        <w:t> </w:t>
      </w:r>
      <w:r w:rsidRPr="00DC66C3">
        <w:rPr>
          <w:rFonts w:ascii="Arial" w:eastAsia="Times New Roman" w:hAnsi="Arial" w:cs="Arial"/>
          <w:b/>
          <w:bCs/>
          <w:color w:val="000000"/>
          <w:sz w:val="24"/>
          <w:szCs w:val="24"/>
          <w:lang w:eastAsia="ru-RU"/>
        </w:rPr>
        <w:t>Представление сведений о размещении информации в информационно-телекоммуникационной сети «Интернет»</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18. Представление анкеты, сообщение об изменении сведений, содержащихся в анкете, и проверка таких сведений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Гражданин при поступлении на муниципальную службу представляет анкету.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Муниципальный служащий сообщает в письменной форме представителю нанимателя (работодателю) о ставших ему известными изменениях сведений, содержащихся в анкете.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Форма анкеты, в том числе перечень включаемых в нее сведений, порядок и сроки их актуализации устанавливаются Президентом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4. Сведения, содержащиеся в анкете, могут быть проверены по решению представителя нанимателя (работодателя) или уполномоченного им лица. </w:t>
      </w:r>
      <w:r w:rsidRPr="00DC66C3">
        <w:rPr>
          <w:rFonts w:ascii="Arial" w:eastAsia="Times New Roman" w:hAnsi="Arial" w:cs="Arial"/>
          <w:color w:val="000000"/>
          <w:sz w:val="24"/>
          <w:szCs w:val="24"/>
          <w:lang w:eastAsia="ru-RU"/>
        </w:rPr>
        <w:lastRenderedPageBreak/>
        <w:t>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дня получения указанного запроса.</w:t>
      </w:r>
    </w:p>
    <w:p w:rsidR="00863F29" w:rsidRPr="00DC66C3" w:rsidRDefault="00863F29" w:rsidP="00863F29">
      <w:pPr>
        <w:spacing w:after="0" w:line="240" w:lineRule="auto"/>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center"/>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Глава 4. ПОРЯДОК ПОСТУПЛЕНИЯ НА МУНИЦИПАЛЬНУЮ СЛУЖБУ, ЕЕ ПРОХОЖДЕНИЯ И ПРЕКРАЩЕНИЯ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19. Поступление на муниципальную службу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02.03.2007г. №25-ФЗ для замещения должностей муниципальной службы, при отсутствии обстоятельств, указанных в статье 13 Федерального закона от 02.03.2007г. №25-ФЗ в качестве ограничений, связанных с муниципальной службой.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При поступлении на муниципальную службу, а также при ее прохождении не допускается установление каких бы то ни было прямых или косвенных </w:t>
      </w:r>
      <w:proofErr w:type="gramStart"/>
      <w:r w:rsidRPr="00DC66C3">
        <w:rPr>
          <w:rFonts w:ascii="Arial" w:eastAsia="Times New Roman" w:hAnsi="Arial" w:cs="Arial"/>
          <w:color w:val="000000"/>
          <w:sz w:val="24"/>
          <w:szCs w:val="24"/>
          <w:lang w:eastAsia="ru-RU"/>
        </w:rPr>
        <w:t>ограничений</w:t>
      </w:r>
      <w:proofErr w:type="gramEnd"/>
      <w:r w:rsidRPr="00DC66C3">
        <w:rPr>
          <w:rFonts w:ascii="Arial" w:eastAsia="Times New Roman" w:hAnsi="Arial" w:cs="Arial"/>
          <w:color w:val="000000"/>
          <w:sz w:val="24"/>
          <w:szCs w:val="24"/>
          <w:lang w:eastAsia="ru-RU"/>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При поступлении на муниципальную службу гражданин представляет:</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заявление с просьбой о поступлении на муниципальную службу и замещении должности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анкету, предусмотренную статьей 15.2 Федерального закона от 02.03.2007г. №25-ФЗ;</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паспорт;</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документ об образовании;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свидетельство о постановке физического лица на учет в налоговом органе по месту жительства на территории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8) документы воинского учета - для граждан, пребывающих в запасе, и лиц, подлежащих призыву на военную службу;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9) заключение медицинской организации об отсутствии заболевания, препятствующего поступлению на муниципальную службу;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11) сведения, предусмотренные статьей 15.1 Федерального закона от 02.03.2007г. №25-ФЗ;</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lastRenderedPageBreak/>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Сведения (за исключением сведений, содержащихся в анкете), представленные в соответствии с Федеральным законом от 02.03.2007г. №25-ФЗ гражданином при поступлении на муниципальную службу, могут подвергаться проверке в установленном федеральными законами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В случае установления в процессе проверки, предусмотренной частью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02.03.2007г. №25-ФЗ.</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8.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20. Аттестация муниципальных служащих</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Аттестации не подлежат следующие муниципальные служащие: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замещающие должности муниципальной службы менее одного года;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достигшие возраста 60 лет;</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беременные женщины;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замещающие должности муниципальной службы на основании срочного трудового договора (контракта).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w:t>
      </w:r>
      <w:r w:rsidRPr="00DC66C3">
        <w:rPr>
          <w:rFonts w:ascii="Arial" w:eastAsia="Times New Roman" w:hAnsi="Arial" w:cs="Arial"/>
          <w:color w:val="000000"/>
          <w:sz w:val="24"/>
          <w:szCs w:val="24"/>
          <w:lang w:eastAsia="ru-RU"/>
        </w:rPr>
        <w:lastRenderedPageBreak/>
        <w:t>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Муниципальный служащий вправе обжаловать результаты аттестации в судебном порядке.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Иркутской области от 15.10.2007г. №88-ОЗ «Об отдельных вопросах муниципальной службы в Иркутской области».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21. Основания для расторжения трудового договора с муниципальным служащим</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достижения предельного возраста, установленного для замещения должности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несоблюдения ограничений и запретов, связанных с муниципальной службой и установленных статьями 13, 14, 14.1 и 15 Федерального закона от 02.03.2007г. №25-ФЗ;</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применения административного наказания в виде дисквалификации;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приобретения муниципальным служащим статуса иностранного агента.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center"/>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Глава 5. РАБОЧЕЕ (СЛУЖЕБНОЕ) ВРЕМЯ И ВРЕМЯ ОТДЫХА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22. Рабочее (служебное) время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Рабочее (служебное) время муниципальных служащих регулируется в соответствии с трудовым законодательством.</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Муниципальному служащему устанавливается пятидневная рабочая неделя с двумя выходными днями (суббота, воскресенье), ненормированным рабочим днем и режимом рабочего времени согласно правилам внутреннего трудового распорядка.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Нормальная продолжительность рабочего времени не может превышать для мужчин 40 часов в неделю, для женщин 36 часов в неделю.</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23. Отпуск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lastRenderedPageBreak/>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Ежегодный основной оплачиваемый отпуск предоставляется муниципальному служащему продолжительностью 30 календарных дней.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4. Муниципальному служащему администрации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предоставляется дополнительный отпуск продолжительностью 16 календарный дней, установленный для лиц, проживающих в районах, приравненных к районам Крайнего Севера.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законами и законами Иркутской области.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Порядок и условия предоставления муниципальному служащему ежегодного дополнительного оплачиваемого отпуска за выслугу лет определяются законом Иркутской области.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Муниципальным служащим предоставляется ежегодный дополнительный оплачиваемый отпуск за выслугу лет продолжительностью:</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при стаже муниципальной службы от 1 года до 5 лет - 1 календарный день;</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при стаже муниципальной службы от 5 до 10 лет - 5 календарных дней;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при стаже муниципальной службы от 10 до 15 лет - 7 календарных дней;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при стаже муниципальной службы 15 лет и более - 10 календарных дней.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Муниципальному служащему предоставляется отпуск без сохранения денежного содержания в случаях, предусмотренных федеральными законами.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8. Ежегодный оплачиваемый отпуск и дополнительные оплачиваемые отпуска суммируются и по желанию муниципального служащего могут предоставляться по частям.</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9. Порядок предоставления муниципальным служащим основного отпуска, ежегодных дополнительных оплачиваемых отпусков, определяются правовым актом руководителя соответствующего органа местного самоуправления Поселения в соответствии с законодательством Российской Федерации и Иркутской области.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center"/>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Глава 6. ОБЩИЕ ПРИНЦИПЫ ОПЛАТЫ ТРУДА МУНИЦИПАЛЬНОГО СЛУЖАЩЕГО. ГАРАНТИИ, ПРЕДОСТАВЛЯЕМЫЕ МУНИЦИПАЛЬНОМУ СЛУЖАЩЕМУ. СТАЖ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24. Общие принципы оплаты труда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w:t>
      </w:r>
      <w:r w:rsidRPr="00DC66C3">
        <w:rPr>
          <w:rFonts w:ascii="Arial" w:eastAsia="Times New Roman" w:hAnsi="Arial" w:cs="Arial"/>
          <w:color w:val="000000"/>
          <w:sz w:val="24"/>
          <w:szCs w:val="24"/>
          <w:lang w:eastAsia="ru-RU"/>
        </w:rPr>
        <w:lastRenderedPageBreak/>
        <w:t>должностной оклад), а также из ежемесячных и иных дополнительных выплат, определяемых законом Иркутской области.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2. Размер должностного оклада, а также размер ежемесячных и иных дополнительных выплат и порядок их осуществления устанавливаются решением Думы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в соответствии с законодательством Российской Федерации и законодательством Иркутской области.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25. Гарантии, предоставляемые муниципальному служащему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Муниципальному служащему гарантируются: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условия работы, обеспечивающие исполнение им должностных обязанностей в соответствии с должностной инструкцией;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право на своевременное и в полном объеме получение денежного содержания;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медицинское обслуживание муниципального служащего и членов его семьи, в том числе после выхода муниципального служащего на пенсию;</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При расторжении трудового договора с муниципальным служащим в связи с ликвидацией органа местного самоуправления, сокращением штата работников органа местного самоуправления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3. Законами Иркутской области и уставом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муниципальным служащим могут быть предоставлены дополнительные гарантии.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26. Пенсионное обеспечение муниципального служащего и членов его семьи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Иркутской области.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2. Определение размера государственной пенсии муниципального служащего осуществляется в соответствии с установленным законом Иркутской области соотношением должностей муниципальной службы и должностей </w:t>
      </w:r>
      <w:r w:rsidRPr="00DC66C3">
        <w:rPr>
          <w:rFonts w:ascii="Arial" w:eastAsia="Times New Roman" w:hAnsi="Arial" w:cs="Arial"/>
          <w:color w:val="000000"/>
          <w:sz w:val="24"/>
          <w:szCs w:val="24"/>
          <w:lang w:eastAsia="ru-RU"/>
        </w:rPr>
        <w:lastRenderedPageBreak/>
        <w:t>государственной гражданской службы Иркутской области.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Иркутской области по соответствующей должности государственной гражданской службы Иркутской области.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27. Стаж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В стаж (общую продолжительность) муниципальной службы включаются периоды замещения: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должностей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муниципальных должностей;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государственных должностей Российской Федерации и государственных должностей субъектов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должностей государственной гражданской службы, воинских должностей и должностей федеральной государственной службы иных видов;</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иных должностей в соответствии с федеральными законами.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частью 2 статьи 54 Федерального закона от 27.07.2004 года №79-ФЗ «О государственной гражданской службе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части 1 настоящей статьи, иные периоды в соответствии с нормативными правовыми актами субъектов Российской Федерации и муниципальными правовыми актами.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Порядок исчисления стажа муниципальной службы устанавливается законом Иркутской области.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center"/>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Глава 7. ПООЩРЕНИЕ МУНИЦИПАЛЬНОГО СЛУЖАЩЕГО. ДИСЦИПЛИНАРНАЯ ОТВЕТСТВЕННОСТЬ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28. Поощрение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За безупречную и эффективную муниципальную службу применяются следующие виды поощрения: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объявление благодарности с выплатой единовременного поощрения;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награждение почетной грамотой органа местного самоуправления с выплатой единовременного поощрения или с вручением ценного подарка;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выплата единовременного поощрения в связи с выходом на пенсию за выслугу лет;</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иные виды поощрений в соответствии с федеральными законами, законами области и муниципальными правовыми актами.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lastRenderedPageBreak/>
        <w:t xml:space="preserve">2. Решение о поощрении муниципального служащего в соответствии с пунктами 1-4 части 1 настоящей статьи принимается Главой администрации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Запись о поощрении вносится в трудовую книжку и личное дело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29. Дисциплинарная ответственность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замечание;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выговор;</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увольнение с муниципальной службы по соответствующим основаниям.</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 от 02.03.2007г. №25-ФЗ.</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30.</w:t>
      </w:r>
      <w:r w:rsidRPr="00DC66C3">
        <w:rPr>
          <w:rFonts w:ascii="Calibri" w:eastAsia="Times New Roman" w:hAnsi="Calibri" w:cs="Calibri"/>
          <w:b/>
          <w:bCs/>
          <w:color w:val="000000"/>
          <w:sz w:val="24"/>
          <w:szCs w:val="24"/>
          <w:lang w:eastAsia="ru-RU"/>
        </w:rPr>
        <w:t> </w:t>
      </w:r>
      <w:r w:rsidRPr="00DC66C3">
        <w:rPr>
          <w:rFonts w:ascii="Arial" w:eastAsia="Times New Roman" w:hAnsi="Arial" w:cs="Arial"/>
          <w:b/>
          <w:bCs/>
          <w:color w:val="000000"/>
          <w:sz w:val="24"/>
          <w:szCs w:val="24"/>
          <w:lang w:eastAsia="ru-RU"/>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от 02.03.2007г. №25-ФЗ, Федеральным законом от 25.12.2008г. №273-ФЗ «О противодействии коррупции» и другими федеральными законами, налагаются взыскания, предусмотренные статьей 27 Федерального закона</w:t>
      </w:r>
      <w:r w:rsidRPr="00DC66C3">
        <w:rPr>
          <w:rFonts w:ascii="Calibri" w:eastAsia="Times New Roman" w:hAnsi="Calibri" w:cs="Calibri"/>
          <w:color w:val="000000"/>
          <w:sz w:val="24"/>
          <w:szCs w:val="24"/>
          <w:lang w:eastAsia="ru-RU"/>
        </w:rPr>
        <w:t> </w:t>
      </w:r>
      <w:r w:rsidRPr="00DC66C3">
        <w:rPr>
          <w:rFonts w:ascii="Arial" w:eastAsia="Times New Roman" w:hAnsi="Arial" w:cs="Arial"/>
          <w:color w:val="000000"/>
          <w:sz w:val="24"/>
          <w:szCs w:val="24"/>
          <w:lang w:eastAsia="ru-RU"/>
        </w:rPr>
        <w:t>от 02.03.2007г. №25-ФЗ.</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02.03.2007г. №25-ФЗ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25.12.2008г. №273-ФЗ «О противодействии коррупции».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14.1 и 15 Федерального закона</w:t>
      </w:r>
      <w:r w:rsidRPr="00DC66C3">
        <w:rPr>
          <w:rFonts w:ascii="Calibri" w:eastAsia="Times New Roman" w:hAnsi="Calibri" w:cs="Calibri"/>
          <w:color w:val="000000"/>
          <w:sz w:val="24"/>
          <w:szCs w:val="24"/>
          <w:lang w:eastAsia="ru-RU"/>
        </w:rPr>
        <w:t> </w:t>
      </w:r>
      <w:r w:rsidRPr="00DC66C3">
        <w:rPr>
          <w:rFonts w:ascii="Arial" w:eastAsia="Times New Roman" w:hAnsi="Arial" w:cs="Arial"/>
          <w:color w:val="000000"/>
          <w:sz w:val="24"/>
          <w:szCs w:val="24"/>
          <w:lang w:eastAsia="ru-RU"/>
        </w:rPr>
        <w:t>от 02.03.2007г. №25-ФЗ.</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Взыскания, предусмотренные статьями 14.1, 15 и 27 Федерального закона</w:t>
      </w:r>
      <w:r w:rsidRPr="00DC66C3">
        <w:rPr>
          <w:rFonts w:ascii="Calibri" w:eastAsia="Times New Roman" w:hAnsi="Calibri" w:cs="Calibri"/>
          <w:color w:val="000000"/>
          <w:sz w:val="24"/>
          <w:szCs w:val="24"/>
          <w:lang w:eastAsia="ru-RU"/>
        </w:rPr>
        <w:t> </w:t>
      </w:r>
      <w:r w:rsidRPr="00DC66C3">
        <w:rPr>
          <w:rFonts w:ascii="Arial" w:eastAsia="Times New Roman" w:hAnsi="Arial" w:cs="Arial"/>
          <w:color w:val="000000"/>
          <w:sz w:val="24"/>
          <w:szCs w:val="24"/>
          <w:lang w:eastAsia="ru-RU"/>
        </w:rPr>
        <w:t xml:space="preserve">от 02.03.2007г. №25-ФЗ, применяются представителем нанимателя (работодателем) в порядке, установленном нормативными правовыми </w:t>
      </w:r>
      <w:r w:rsidRPr="00DC66C3">
        <w:rPr>
          <w:rFonts w:ascii="Arial" w:eastAsia="Times New Roman" w:hAnsi="Arial" w:cs="Arial"/>
          <w:color w:val="000000"/>
          <w:sz w:val="24"/>
          <w:szCs w:val="24"/>
          <w:lang w:eastAsia="ru-RU"/>
        </w:rPr>
        <w:lastRenderedPageBreak/>
        <w:t>актами Иркутской области и (или) муниципальными нормативными правовыми актами, на основании: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 или в соответствии со статьей 13.4 Федерального закона от 25.12.2008г. №273-ФЗ «О противодействии коррупции» уполномоченным подразделением Администрации Президента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объяснений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иных материалов.</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При применении взысканий, предусмотренных статьями 14.1, 15 и 27 Федерального закона</w:t>
      </w:r>
      <w:r w:rsidRPr="00DC66C3">
        <w:rPr>
          <w:rFonts w:ascii="Calibri" w:eastAsia="Times New Roman" w:hAnsi="Calibri" w:cs="Calibri"/>
          <w:color w:val="000000"/>
          <w:sz w:val="24"/>
          <w:szCs w:val="24"/>
          <w:lang w:eastAsia="ru-RU"/>
        </w:rPr>
        <w:t> </w:t>
      </w:r>
      <w:r w:rsidRPr="00DC66C3">
        <w:rPr>
          <w:rFonts w:ascii="Arial" w:eastAsia="Times New Roman" w:hAnsi="Arial" w:cs="Arial"/>
          <w:color w:val="000000"/>
          <w:sz w:val="24"/>
          <w:szCs w:val="24"/>
          <w:lang w:eastAsia="ru-RU"/>
        </w:rPr>
        <w:t>от 02.03.2007г. №25-ФЗ,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настоящей статьи.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Взыскания, предусмотренные статьями 14.1, 15 и 27 Федерального закона</w:t>
      </w:r>
      <w:r w:rsidRPr="00DC66C3">
        <w:rPr>
          <w:rFonts w:ascii="Calibri" w:eastAsia="Times New Roman" w:hAnsi="Calibri" w:cs="Calibri"/>
          <w:color w:val="000000"/>
          <w:sz w:val="24"/>
          <w:szCs w:val="24"/>
          <w:lang w:eastAsia="ru-RU"/>
        </w:rPr>
        <w:t> </w:t>
      </w:r>
      <w:r w:rsidRPr="00DC66C3">
        <w:rPr>
          <w:rFonts w:ascii="Arial" w:eastAsia="Times New Roman" w:hAnsi="Arial" w:cs="Arial"/>
          <w:color w:val="000000"/>
          <w:sz w:val="24"/>
          <w:szCs w:val="24"/>
          <w:lang w:eastAsia="ru-RU"/>
        </w:rPr>
        <w:t>от 02.03.2007г. №25-ФЗ,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статьей 15 Федерального закона от 25.12.2008 года №273-ФЗ «О противодействии коррупции».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center"/>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Глава 8. К</w:t>
      </w:r>
      <w:r w:rsidR="00E26064" w:rsidRPr="00DC66C3">
        <w:rPr>
          <w:rFonts w:ascii="Arial" w:eastAsia="Times New Roman" w:hAnsi="Arial" w:cs="Arial"/>
          <w:b/>
          <w:bCs/>
          <w:color w:val="000000"/>
          <w:sz w:val="24"/>
          <w:szCs w:val="24"/>
          <w:lang w:eastAsia="ru-RU"/>
        </w:rPr>
        <w:t>АДРОВАЯ РАБОТА В</w:t>
      </w:r>
    </w:p>
    <w:p w:rsidR="00863F29" w:rsidRPr="00DC66C3" w:rsidRDefault="00863F29" w:rsidP="00863F29">
      <w:pPr>
        <w:spacing w:after="0" w:line="240" w:lineRule="auto"/>
        <w:ind w:firstLine="709"/>
        <w:jc w:val="center"/>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МУНИЦИПАЛЬНОМ ОБРАЗОВАНИИ</w:t>
      </w:r>
      <w:r w:rsidR="00E26064" w:rsidRPr="00DC66C3">
        <w:rPr>
          <w:rFonts w:ascii="Arial" w:eastAsia="Times New Roman" w:hAnsi="Arial" w:cs="Arial"/>
          <w:b/>
          <w:bCs/>
          <w:color w:val="000000"/>
          <w:sz w:val="24"/>
          <w:szCs w:val="24"/>
          <w:lang w:eastAsia="ru-RU"/>
        </w:rPr>
        <w:t xml:space="preserve"> «</w:t>
      </w:r>
      <w:r w:rsidR="009006AE" w:rsidRPr="00DC66C3">
        <w:rPr>
          <w:rFonts w:ascii="Arial" w:eastAsia="Times New Roman" w:hAnsi="Arial" w:cs="Arial"/>
          <w:b/>
          <w:bCs/>
          <w:color w:val="000000"/>
          <w:sz w:val="24"/>
          <w:szCs w:val="24"/>
          <w:lang w:eastAsia="ru-RU"/>
        </w:rPr>
        <w:t>Покровка</w:t>
      </w:r>
      <w:r w:rsidR="00E26064" w:rsidRPr="00DC66C3">
        <w:rPr>
          <w:rFonts w:ascii="Arial" w:eastAsia="Times New Roman" w:hAnsi="Arial" w:cs="Arial"/>
          <w:b/>
          <w:bCs/>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 xml:space="preserve">Статья 31. Кадровая работа в Муниципальном образовании </w:t>
      </w:r>
      <w:r w:rsidR="00E26064" w:rsidRPr="00DC66C3">
        <w:rPr>
          <w:rFonts w:ascii="Arial" w:eastAsia="Times New Roman" w:hAnsi="Arial" w:cs="Arial"/>
          <w:b/>
          <w:bCs/>
          <w:color w:val="000000"/>
          <w:sz w:val="24"/>
          <w:szCs w:val="24"/>
          <w:lang w:eastAsia="ru-RU"/>
        </w:rPr>
        <w:t>«</w:t>
      </w:r>
      <w:r w:rsidR="009006AE" w:rsidRPr="00DC66C3">
        <w:rPr>
          <w:rFonts w:ascii="Arial" w:eastAsia="Times New Roman" w:hAnsi="Arial" w:cs="Arial"/>
          <w:b/>
          <w:bCs/>
          <w:color w:val="000000"/>
          <w:sz w:val="24"/>
          <w:szCs w:val="24"/>
          <w:lang w:eastAsia="ru-RU"/>
        </w:rPr>
        <w:t>Покровка</w:t>
      </w:r>
      <w:r w:rsidR="00E26064" w:rsidRPr="00DC66C3">
        <w:rPr>
          <w:rFonts w:ascii="Arial" w:eastAsia="Times New Roman" w:hAnsi="Arial" w:cs="Arial"/>
          <w:b/>
          <w:bCs/>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Кадровая работа в Муниципальном образовании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включает в себя: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lastRenderedPageBreak/>
        <w:t>1) формирование кадрового состава для замещения должностей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ведение личных дел муниципальных служащих;</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ведение реестра муниципальных служащих в муниципальном образовании;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7) оформление и выдачу служебных удостоверений муниципальных служащих;</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8) проведение конкурса на замещение вакантных должностей муниципальной службы и включение муниципальных служащих в кадровый резерв;</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9) проведение аттестации муниципальных служащих;</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10) организацию работы с кадровым резервом и его эффективное использование;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11)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12) оформление допуска установленной формы к сведениям, составляющим государственную тайну;</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13)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от 02.03.2007г. №25-ФЗ и другими федеральными законами;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14) консультирование муниципальных служащих по правовым и иным вопросам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15) решение иных вопросов кадровой работы, определяемых трудовым законодательством и законом Иркутской области.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32. Персональные данные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2. Персональные данные муниципального служащего подлежат обработке в соответствии с законодательством Российской Федерации в области персональных </w:t>
      </w:r>
      <w:r w:rsidRPr="00DC66C3">
        <w:rPr>
          <w:rFonts w:ascii="Arial" w:eastAsia="Times New Roman" w:hAnsi="Arial" w:cs="Arial"/>
          <w:color w:val="000000"/>
          <w:sz w:val="24"/>
          <w:szCs w:val="24"/>
          <w:lang w:eastAsia="ru-RU"/>
        </w:rPr>
        <w:lastRenderedPageBreak/>
        <w:t>данных с особенностями, предусмотренными главой 14 Трудового кодекса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33. Порядок ведения личного дела муниципального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избирательной комиссии муниципального образования по последнему месту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При ликвидации органа местного самоуправления, избирательной комиссии муниципального образования, в которых муниципальный служащий замещал должность муниципальной службы, его личное дело передается на хранение в орган местного самоуправления, избирательную комиссию муниципального образования, которым переданы функции ликвидированных органа местного самоуправления, избирательной комиссии муниципального образования, или их правопреемникам.</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34. Реестр муниципальных служащих в муниципальном образовании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В муниципальном образовании ведется реестр муниципальных служащих.</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Муниципальный служащий, уволенный с муниципальной службы, исключается из реестра муниципальных служащих в день увольнения.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Порядок ведения реестра муниципальных служащих утверждается муниципальным правовым актом.</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35. Приоритетные направления формирования кадрового состава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Приоритетными направлениями формирования кадрового состава муниципальной службы являются:</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содействие продвижению по службе муниципальных служащих;</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3) подготовка кадров для муниципальной службы и дополнительное профессиональное образование муниципальных служащих;</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4) создание кадрового резерва и его эффективное использование;</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5) оценка результатов работы муниципальных служащих посредством проведения аттестации;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6) применение современных технологий подбора кадров при поступлении граждан на муниципальную службу и работы с кадрами при ее прохождении.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center"/>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lastRenderedPageBreak/>
        <w:t>Глава 9. ФИНАНСИРОВАНИЕ И ПРОГРАММЫ РАЗВИТИЯ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36. Финансирование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1. Финансирование муниципальной службы осуществляется за счет средств местного бюджета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2. Расходы бюджета на муниципальную службу, включая обеспечение гарантий для муниципальных служащих, установленных законодательством и настоящим Положением, определяются и осуществляются в соответствии с требованиями законодательства.</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b/>
          <w:bCs/>
          <w:color w:val="000000"/>
          <w:sz w:val="24"/>
          <w:szCs w:val="24"/>
          <w:lang w:eastAsia="ru-RU"/>
        </w:rPr>
        <w:t>Статья 37. Программы развития муниципальной службы</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1. Развитие муниципальной службы обеспечивается муниципальными программами развития муниципальной службы и областными программами развития муниципальной службы, финансируемыми соответственно за счет средств местных бюджетов и бюджетов субъектов Российской Федерации.</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xml:space="preserve">2. В целях повышения эффективности деятельности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 xml:space="preserve">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части 1 настоящей статьи, устанавливаются нормативными правовыми актами Иркутской области и муниципальными правовыми актами Муниципального образования </w:t>
      </w:r>
      <w:r w:rsidR="00E26064" w:rsidRPr="00DC66C3">
        <w:rPr>
          <w:rFonts w:ascii="Arial" w:eastAsia="Times New Roman" w:hAnsi="Arial" w:cs="Arial"/>
          <w:color w:val="000000"/>
          <w:sz w:val="24"/>
          <w:szCs w:val="24"/>
          <w:lang w:eastAsia="ru-RU"/>
        </w:rPr>
        <w:t>«</w:t>
      </w:r>
      <w:r w:rsidR="009006AE" w:rsidRPr="00DC66C3">
        <w:rPr>
          <w:rFonts w:ascii="Arial" w:eastAsia="Times New Roman" w:hAnsi="Arial" w:cs="Arial"/>
          <w:color w:val="000000"/>
          <w:sz w:val="24"/>
          <w:szCs w:val="24"/>
          <w:lang w:eastAsia="ru-RU"/>
        </w:rPr>
        <w:t>Покровка</w:t>
      </w:r>
      <w:r w:rsidR="00E26064" w:rsidRPr="00DC66C3">
        <w:rPr>
          <w:rFonts w:ascii="Arial" w:eastAsia="Times New Roman" w:hAnsi="Arial" w:cs="Arial"/>
          <w:color w:val="000000"/>
          <w:sz w:val="24"/>
          <w:szCs w:val="24"/>
          <w:lang w:eastAsia="ru-RU"/>
        </w:rPr>
        <w:t>»</w:t>
      </w:r>
      <w:r w:rsidRPr="00DC66C3">
        <w:rPr>
          <w:rFonts w:ascii="Arial" w:eastAsia="Times New Roman" w:hAnsi="Arial" w:cs="Arial"/>
          <w:color w:val="000000"/>
          <w:sz w:val="24"/>
          <w:szCs w:val="24"/>
          <w:lang w:eastAsia="ru-RU"/>
        </w:rPr>
        <w:t>.</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after="0" w:line="240" w:lineRule="auto"/>
        <w:ind w:firstLine="709"/>
        <w:jc w:val="both"/>
        <w:rPr>
          <w:rFonts w:ascii="Calibri" w:eastAsia="Times New Roman" w:hAnsi="Calibri" w:cs="Calibri"/>
          <w:color w:val="000000"/>
          <w:sz w:val="24"/>
          <w:szCs w:val="24"/>
          <w:lang w:eastAsia="ru-RU"/>
        </w:rPr>
      </w:pPr>
      <w:r w:rsidRPr="00DC66C3">
        <w:rPr>
          <w:rFonts w:ascii="Arial" w:eastAsia="Times New Roman" w:hAnsi="Arial" w:cs="Arial"/>
          <w:color w:val="000000"/>
          <w:sz w:val="24"/>
          <w:szCs w:val="24"/>
          <w:lang w:eastAsia="ru-RU"/>
        </w:rPr>
        <w:t> </w:t>
      </w:r>
    </w:p>
    <w:p w:rsidR="00863F29" w:rsidRPr="00DC66C3" w:rsidRDefault="00863F29" w:rsidP="00863F29">
      <w:pPr>
        <w:spacing w:line="240" w:lineRule="auto"/>
        <w:rPr>
          <w:rFonts w:ascii="Calibri" w:eastAsia="Times New Roman" w:hAnsi="Calibri" w:cs="Calibri"/>
          <w:color w:val="000000"/>
          <w:sz w:val="24"/>
          <w:szCs w:val="24"/>
          <w:lang w:eastAsia="ru-RU"/>
        </w:rPr>
      </w:pPr>
      <w:r w:rsidRPr="00DC66C3">
        <w:rPr>
          <w:rFonts w:ascii="Calibri" w:eastAsia="Times New Roman" w:hAnsi="Calibri" w:cs="Calibri"/>
          <w:color w:val="000000"/>
          <w:sz w:val="24"/>
          <w:szCs w:val="24"/>
          <w:lang w:eastAsia="ru-RU"/>
        </w:rPr>
        <w:t> </w:t>
      </w:r>
    </w:p>
    <w:p w:rsidR="00863F29" w:rsidRPr="00DC66C3" w:rsidRDefault="00863F29">
      <w:pPr>
        <w:rPr>
          <w:sz w:val="24"/>
          <w:szCs w:val="24"/>
        </w:rPr>
      </w:pPr>
    </w:p>
    <w:sectPr w:rsidR="00863F29" w:rsidRPr="00DC66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F29"/>
    <w:rsid w:val="0023230B"/>
    <w:rsid w:val="002359EC"/>
    <w:rsid w:val="002750DC"/>
    <w:rsid w:val="00745468"/>
    <w:rsid w:val="00863F29"/>
    <w:rsid w:val="00896B61"/>
    <w:rsid w:val="009006AE"/>
    <w:rsid w:val="0099287E"/>
    <w:rsid w:val="009945A1"/>
    <w:rsid w:val="009B0381"/>
    <w:rsid w:val="009C76E3"/>
    <w:rsid w:val="00C44B91"/>
    <w:rsid w:val="00DC66C3"/>
    <w:rsid w:val="00E26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F8037"/>
  <w15:chartTrackingRefBased/>
  <w15:docId w15:val="{651530F7-E4A5-4C2A-86BD-3639F0F43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63F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863F29"/>
  </w:style>
  <w:style w:type="paragraph" w:styleId="a4">
    <w:name w:val="Balloon Text"/>
    <w:basedOn w:val="a"/>
    <w:link w:val="a5"/>
    <w:uiPriority w:val="99"/>
    <w:semiHidden/>
    <w:unhideWhenUsed/>
    <w:rsid w:val="00896B6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6B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579675">
      <w:bodyDiv w:val="1"/>
      <w:marLeft w:val="0"/>
      <w:marRight w:val="0"/>
      <w:marTop w:val="0"/>
      <w:marBottom w:val="0"/>
      <w:divBdr>
        <w:top w:val="none" w:sz="0" w:space="0" w:color="auto"/>
        <w:left w:val="none" w:sz="0" w:space="0" w:color="auto"/>
        <w:bottom w:val="none" w:sz="0" w:space="0" w:color="auto"/>
        <w:right w:val="none" w:sz="0" w:space="0" w:color="auto"/>
      </w:divBdr>
      <w:divsChild>
        <w:div w:id="609626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27</Pages>
  <Words>11594</Words>
  <Characters>66086</Characters>
  <Application>Microsoft Office Word</Application>
  <DocSecurity>0</DocSecurity>
  <Lines>550</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Римма</cp:lastModifiedBy>
  <cp:revision>11</cp:revision>
  <cp:lastPrinted>2025-01-23T03:56:00Z</cp:lastPrinted>
  <dcterms:created xsi:type="dcterms:W3CDTF">2024-07-04T15:43:00Z</dcterms:created>
  <dcterms:modified xsi:type="dcterms:W3CDTF">2025-01-24T03:17:00Z</dcterms:modified>
</cp:coreProperties>
</file>