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22" w:rsidRPr="009D1467" w:rsidRDefault="00D745AB" w:rsidP="001E6922">
      <w:pPr>
        <w:pStyle w:val="normalweb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  <w:r w:rsidRPr="00D745AB">
        <w:rPr>
          <w:rFonts w:ascii="Arial" w:hAnsi="Arial" w:cs="Arial"/>
          <w:b/>
          <w:bCs/>
          <w:sz w:val="32"/>
          <w:szCs w:val="32"/>
        </w:rPr>
        <w:t>25</w:t>
      </w:r>
      <w:r w:rsidR="001E6922" w:rsidRPr="009D1467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06</w:t>
      </w:r>
      <w:r w:rsidR="001E6922" w:rsidRPr="009D1467">
        <w:rPr>
          <w:rFonts w:ascii="Arial" w:hAnsi="Arial" w:cs="Arial"/>
          <w:b/>
          <w:bCs/>
          <w:sz w:val="32"/>
          <w:szCs w:val="32"/>
        </w:rPr>
        <w:t>. 2021г. №</w:t>
      </w:r>
      <w:r>
        <w:rPr>
          <w:rFonts w:ascii="Arial" w:hAnsi="Arial" w:cs="Arial"/>
          <w:b/>
          <w:bCs/>
          <w:sz w:val="32"/>
          <w:szCs w:val="32"/>
        </w:rPr>
        <w:t xml:space="preserve"> 69</w:t>
      </w:r>
    </w:p>
    <w:p w:rsidR="001E6922" w:rsidRPr="009D1467" w:rsidRDefault="001E6922" w:rsidP="001E6922">
      <w:pPr>
        <w:pStyle w:val="normalweb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  <w:r w:rsidRPr="009D146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E6922" w:rsidRPr="009D1467" w:rsidRDefault="001E6922" w:rsidP="001E6922">
      <w:pPr>
        <w:pStyle w:val="normalweb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  <w:r w:rsidRPr="009D146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E6922" w:rsidRPr="009D1467" w:rsidRDefault="001E6922" w:rsidP="001E6922">
      <w:pPr>
        <w:pStyle w:val="normalweb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  <w:r w:rsidRPr="009D146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FC480C" w:rsidRDefault="00FC480C" w:rsidP="00FC480C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FC480C" w:rsidRDefault="00FC480C" w:rsidP="00FC480C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C480C" w:rsidRDefault="00FC480C" w:rsidP="00FC480C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E6922" w:rsidRPr="009D1467" w:rsidRDefault="001E6922" w:rsidP="001E6922">
      <w:pPr>
        <w:pStyle w:val="heading1"/>
        <w:spacing w:before="240" w:beforeAutospacing="0" w:after="60" w:afterAutospacing="0"/>
        <w:jc w:val="center"/>
        <w:rPr>
          <w:rFonts w:ascii="Thorndale" w:hAnsi="Thorndale"/>
          <w:b/>
          <w:bCs/>
          <w:sz w:val="32"/>
          <w:szCs w:val="32"/>
        </w:rPr>
      </w:pPr>
      <w:r w:rsidRPr="009D1467">
        <w:rPr>
          <w:rFonts w:ascii="Arial" w:hAnsi="Arial" w:cs="Arial"/>
          <w:b/>
          <w:bCs/>
          <w:sz w:val="32"/>
          <w:szCs w:val="32"/>
        </w:rPr>
        <w:t>ОБ УТВЕРЖДЕНИИ ПОЛОЖЕНИЯ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FC480C" w:rsidRPr="0074115A" w:rsidRDefault="001E6922" w:rsidP="00FC48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115A">
        <w:rPr>
          <w:rFonts w:ascii="Arial" w:hAnsi="Arial" w:cs="Arial"/>
          <w:sz w:val="24"/>
          <w:szCs w:val="24"/>
        </w:rPr>
        <w:t>Руководствуясь Федеральным законом </w:t>
      </w:r>
      <w:r w:rsidRPr="0074115A">
        <w:rPr>
          <w:rStyle w:val="internetlink"/>
          <w:rFonts w:ascii="Arial" w:hAnsi="Arial" w:cs="Arial"/>
          <w:sz w:val="24"/>
          <w:szCs w:val="24"/>
        </w:rPr>
        <w:t>от 06.10.2003 N 131-ФЗ</w:t>
      </w:r>
      <w:r w:rsidRPr="0074115A">
        <w:rPr>
          <w:rFonts w:ascii="Arial" w:hAnsi="Arial" w:cs="Arial"/>
          <w:sz w:val="24"/>
          <w:szCs w:val="24"/>
        </w:rPr>
        <w:t> "Об общих принципах организации местного самоуправления в Российской Федерации", Федеральным законом </w:t>
      </w:r>
      <w:r w:rsidRPr="0074115A">
        <w:rPr>
          <w:rStyle w:val="internetlink"/>
          <w:rFonts w:ascii="Arial" w:hAnsi="Arial" w:cs="Arial"/>
          <w:sz w:val="24"/>
          <w:szCs w:val="24"/>
        </w:rPr>
        <w:t>от 24.07.2002 № 101-ФЗ</w:t>
      </w:r>
      <w:r w:rsidRPr="0074115A">
        <w:rPr>
          <w:rFonts w:ascii="Arial" w:hAnsi="Arial" w:cs="Arial"/>
          <w:sz w:val="24"/>
          <w:szCs w:val="24"/>
        </w:rPr>
        <w:t> "Об обороте земель сельскохозяйственного назначения", </w:t>
      </w:r>
      <w:r w:rsidRPr="0074115A">
        <w:rPr>
          <w:rStyle w:val="internetlink"/>
          <w:rFonts w:ascii="Arial" w:hAnsi="Arial" w:cs="Arial"/>
          <w:sz w:val="24"/>
          <w:szCs w:val="24"/>
        </w:rPr>
        <w:t>Уставом муниципального образования «Покровка»</w:t>
      </w:r>
      <w:r w:rsidRPr="0074115A">
        <w:rPr>
          <w:rFonts w:ascii="Arial" w:hAnsi="Arial" w:cs="Arial"/>
          <w:sz w:val="24"/>
          <w:szCs w:val="24"/>
        </w:rPr>
        <w:t xml:space="preserve">, </w:t>
      </w:r>
      <w:r w:rsidR="00FC480C" w:rsidRPr="0074115A">
        <w:rPr>
          <w:rFonts w:ascii="Arial" w:hAnsi="Arial" w:cs="Arial"/>
          <w:sz w:val="24"/>
          <w:szCs w:val="24"/>
        </w:rPr>
        <w:t>Дума муниципального образования «Покровка»</w:t>
      </w:r>
    </w:p>
    <w:p w:rsidR="00FC480C" w:rsidRPr="0074115A" w:rsidRDefault="00FC480C" w:rsidP="00FC48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C480C" w:rsidRPr="0074115A" w:rsidRDefault="00FC480C" w:rsidP="00FC48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4115A">
        <w:rPr>
          <w:rFonts w:ascii="Arial" w:hAnsi="Arial" w:cs="Arial"/>
          <w:b/>
          <w:sz w:val="30"/>
          <w:szCs w:val="30"/>
        </w:rPr>
        <w:t>РЕШИЛА:</w:t>
      </w:r>
    </w:p>
    <w:p w:rsidR="001E6922" w:rsidRPr="0074115A" w:rsidRDefault="001E6922" w:rsidP="00FC480C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  <w:sz w:val="30"/>
          <w:szCs w:val="30"/>
        </w:rPr>
      </w:pPr>
      <w:r w:rsidRPr="0074115A">
        <w:rPr>
          <w:rFonts w:ascii="Arial" w:hAnsi="Arial" w:cs="Arial"/>
          <w:sz w:val="30"/>
          <w:szCs w:val="30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1. Утвердить Положение о порядке рассмотрения заявок сельскохозяйственных организаций</w:t>
      </w:r>
      <w:r w:rsidR="00A13DDF">
        <w:rPr>
          <w:rFonts w:ascii="Arial" w:hAnsi="Arial" w:cs="Arial"/>
        </w:rPr>
        <w:t>,</w:t>
      </w:r>
      <w:r w:rsidRPr="009D1467">
        <w:rPr>
          <w:rFonts w:ascii="Arial" w:hAnsi="Arial" w:cs="Arial"/>
        </w:rPr>
        <w:t xml:space="preserve"> крестьянских (фермерских) хозяйств</w:t>
      </w:r>
      <w:r w:rsidR="00A13DDF">
        <w:rPr>
          <w:rFonts w:ascii="Arial" w:hAnsi="Arial" w:cs="Arial"/>
        </w:rPr>
        <w:t xml:space="preserve"> и физическим лицам о продаже земельных</w:t>
      </w:r>
      <w:r w:rsidRPr="009D1467">
        <w:rPr>
          <w:rFonts w:ascii="Arial" w:hAnsi="Arial" w:cs="Arial"/>
        </w:rPr>
        <w:t> долей из земель сельскохозяйственного назначения и принятия ре</w:t>
      </w:r>
      <w:r w:rsidR="00A13DDF">
        <w:rPr>
          <w:rFonts w:ascii="Arial" w:hAnsi="Arial" w:cs="Arial"/>
        </w:rPr>
        <w:t>шений о продаже земельных долей</w:t>
      </w:r>
      <w:r w:rsidRPr="009D1467">
        <w:rPr>
          <w:rFonts w:ascii="Arial" w:hAnsi="Arial" w:cs="Arial"/>
        </w:rPr>
        <w:t> (далее - Положение) согласно приложению.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 Утвердить форму заявления с</w:t>
      </w:r>
      <w:r w:rsidR="00A13DDF">
        <w:rPr>
          <w:rFonts w:ascii="Arial" w:hAnsi="Arial" w:cs="Arial"/>
        </w:rPr>
        <w:t xml:space="preserve">ельскохозяйственных организаций, </w:t>
      </w:r>
      <w:r w:rsidRPr="009D1467">
        <w:rPr>
          <w:rFonts w:ascii="Arial" w:hAnsi="Arial" w:cs="Arial"/>
        </w:rPr>
        <w:t>крестьянских (фермерских) хозяйств</w:t>
      </w:r>
      <w:r w:rsidR="00A13DDF">
        <w:rPr>
          <w:rFonts w:ascii="Arial" w:hAnsi="Arial" w:cs="Arial"/>
        </w:rPr>
        <w:t xml:space="preserve"> и физическим лицам</w:t>
      </w:r>
      <w:r w:rsidRPr="009D1467">
        <w:rPr>
          <w:rFonts w:ascii="Arial" w:hAnsi="Arial" w:cs="Arial"/>
        </w:rPr>
        <w:t xml:space="preserve"> о продаже земельных долей из земель сельскохозяйственного назначения и принятия решений о продаже земельных долей в прилагаемой редакции, согласно Приложению № 1 к Положению.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3. Настоящее постановление подлежит опубликованию в газете Вестник муниципального образования «Покровка», размещению на официальном сайте администрации муниципального образования в информационно-телекоммуникационной сети «Интернет».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:rsidR="00FC480C" w:rsidRDefault="00FC480C" w:rsidP="00FC48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 «Покровка»</w:t>
      </w:r>
    </w:p>
    <w:p w:rsidR="00FC480C" w:rsidRDefault="00FC480C" w:rsidP="00FC48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Петров В.Н.</w:t>
      </w:r>
    </w:p>
    <w:p w:rsidR="00FC480C" w:rsidRPr="0094008B" w:rsidRDefault="00FC480C" w:rsidP="00FC48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480C" w:rsidRDefault="00FC480C" w:rsidP="00FC48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>Гл</w:t>
      </w:r>
      <w:r>
        <w:rPr>
          <w:rFonts w:ascii="Arial" w:hAnsi="Arial" w:cs="Arial"/>
          <w:sz w:val="24"/>
          <w:szCs w:val="24"/>
        </w:rPr>
        <w:t>ава муниципального образования «Покровка»</w:t>
      </w:r>
    </w:p>
    <w:p w:rsidR="00FC480C" w:rsidRPr="0094008B" w:rsidRDefault="00FC480C" w:rsidP="00FC48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Багинов А.В.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1E6922" w:rsidRPr="009D1467" w:rsidRDefault="001E6922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1E6922" w:rsidP="001E6922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lastRenderedPageBreak/>
        <w:t xml:space="preserve">Приложение к </w:t>
      </w:r>
      <w:r w:rsidR="00FC480C">
        <w:rPr>
          <w:rFonts w:ascii="Courier New" w:hAnsi="Courier New" w:cs="Courier New"/>
          <w:sz w:val="22"/>
        </w:rPr>
        <w:t>решению</w:t>
      </w:r>
      <w:r w:rsidRPr="009D1467">
        <w:rPr>
          <w:rFonts w:ascii="Courier New" w:hAnsi="Courier New" w:cs="Courier New"/>
          <w:sz w:val="22"/>
        </w:rPr>
        <w:t xml:space="preserve"> </w:t>
      </w:r>
    </w:p>
    <w:p w:rsidR="009D1467" w:rsidRPr="009D1467" w:rsidRDefault="00FC480C" w:rsidP="009D1467">
      <w:pPr>
        <w:pStyle w:val="bodytext"/>
        <w:spacing w:before="0" w:beforeAutospacing="0" w:after="0" w:afterAutospacing="0"/>
        <w:jc w:val="right"/>
        <w:rPr>
          <w:rStyle w:val="internetlink"/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Думы</w:t>
      </w:r>
      <w:r w:rsidR="001E6922" w:rsidRPr="009D1467">
        <w:rPr>
          <w:rFonts w:ascii="Courier New" w:hAnsi="Courier New" w:cs="Courier New"/>
          <w:sz w:val="22"/>
        </w:rPr>
        <w:t xml:space="preserve"> </w:t>
      </w:r>
      <w:r w:rsidR="001E6922" w:rsidRPr="009D1467">
        <w:rPr>
          <w:rStyle w:val="internetlink"/>
          <w:rFonts w:ascii="Courier New" w:hAnsi="Courier New" w:cs="Courier New"/>
          <w:sz w:val="22"/>
        </w:rPr>
        <w:t xml:space="preserve">муниципального </w:t>
      </w:r>
    </w:p>
    <w:p w:rsidR="001E6922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Style w:val="internetlink"/>
          <w:rFonts w:ascii="Courier New" w:hAnsi="Courier New" w:cs="Courier New"/>
          <w:sz w:val="22"/>
        </w:rPr>
        <w:t>образования «Покровка»</w:t>
      </w:r>
      <w:r w:rsidRPr="009D1467">
        <w:rPr>
          <w:rFonts w:ascii="Courier New" w:hAnsi="Courier New" w:cs="Courier New"/>
          <w:sz w:val="22"/>
        </w:rPr>
        <w:t xml:space="preserve"> 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>от __.__.2021 г. №__</w:t>
      </w:r>
    </w:p>
    <w:p w:rsidR="009D1467" w:rsidRPr="009D1467" w:rsidRDefault="009D1467" w:rsidP="001E6922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heading2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9D1467">
        <w:rPr>
          <w:rFonts w:ascii="Arial" w:hAnsi="Arial" w:cs="Arial"/>
          <w:b/>
          <w:bCs/>
        </w:rPr>
        <w:t>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heading3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9D1467">
        <w:rPr>
          <w:rFonts w:ascii="Arial" w:hAnsi="Arial" w:cs="Arial"/>
          <w:b/>
          <w:bCs/>
        </w:rPr>
        <w:t>1. Общие положения.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 xml:space="preserve">1.1. Настоящее Положение определяет порядок рассмотрения заявок и принятия решений о продаже земельных долей, находящихся в собственности </w:t>
      </w:r>
      <w:r w:rsidRPr="009D1467">
        <w:rPr>
          <w:rStyle w:val="internetlink"/>
          <w:rFonts w:ascii="Arial" w:hAnsi="Arial" w:cs="Arial"/>
        </w:rPr>
        <w:t>муниципального образования «Покровка»</w:t>
      </w:r>
      <w:r w:rsidRPr="009D1467">
        <w:rPr>
          <w:rFonts w:ascii="Arial" w:hAnsi="Arial" w:cs="Arial"/>
        </w:rPr>
        <w:t>, признанных в установленном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</w:t>
      </w:r>
      <w:r w:rsidR="00A617BB">
        <w:rPr>
          <w:rFonts w:ascii="Arial" w:hAnsi="Arial" w:cs="Arial"/>
        </w:rPr>
        <w:t>ящегося в долевой собственности, а также земельные участки собственность на которые не разграничена.</w:t>
      </w:r>
      <w:r w:rsidRPr="009D1467">
        <w:rPr>
          <w:rFonts w:ascii="Arial" w:hAnsi="Arial" w:cs="Arial"/>
        </w:rPr>
        <w:t xml:space="preserve"> Земельные доли </w:t>
      </w:r>
      <w:r w:rsidR="00A13DDF">
        <w:rPr>
          <w:rFonts w:ascii="Arial" w:hAnsi="Arial" w:cs="Arial"/>
        </w:rPr>
        <w:t xml:space="preserve">и участки </w:t>
      </w:r>
      <w:r w:rsidRPr="009D1467">
        <w:rPr>
          <w:rFonts w:ascii="Arial" w:hAnsi="Arial" w:cs="Arial"/>
        </w:rPr>
        <w:t>могут быть проданы</w:t>
      </w:r>
      <w:r w:rsidR="00A617BB">
        <w:rPr>
          <w:rFonts w:ascii="Arial" w:hAnsi="Arial" w:cs="Arial"/>
        </w:rPr>
        <w:t xml:space="preserve"> </w:t>
      </w:r>
      <w:r w:rsidR="00A617BB" w:rsidRPr="00A617BB">
        <w:rPr>
          <w:rFonts w:ascii="Arial" w:hAnsi="Arial" w:cs="Arial"/>
          <w:color w:val="000000"/>
          <w:szCs w:val="26"/>
          <w:shd w:val="clear" w:color="auto" w:fill="FFFFFF"/>
        </w:rPr>
        <w:t>физическим лицам</w:t>
      </w:r>
      <w:r w:rsidR="00A617BB">
        <w:rPr>
          <w:rFonts w:ascii="Arial" w:hAnsi="Arial" w:cs="Arial"/>
          <w:color w:val="000000"/>
          <w:szCs w:val="26"/>
          <w:shd w:val="clear" w:color="auto" w:fill="FFFFFF"/>
        </w:rPr>
        <w:t>,</w:t>
      </w:r>
      <w:r w:rsidRPr="00A617BB">
        <w:rPr>
          <w:rFonts w:ascii="Arial" w:hAnsi="Arial" w:cs="Arial"/>
          <w:sz w:val="22"/>
        </w:rPr>
        <w:t xml:space="preserve"> </w:t>
      </w:r>
      <w:r w:rsidRPr="009D1467">
        <w:rPr>
          <w:rFonts w:ascii="Arial" w:hAnsi="Arial" w:cs="Arial"/>
        </w:rPr>
        <w:t>сельскохозяйственной организации или крестья</w:t>
      </w:r>
      <w:r w:rsidR="00D6758D">
        <w:rPr>
          <w:rFonts w:ascii="Arial" w:hAnsi="Arial" w:cs="Arial"/>
        </w:rPr>
        <w:t xml:space="preserve">нскому (фермерскому) хозяйству, </w:t>
      </w:r>
      <w:r w:rsidRPr="009D1467">
        <w:rPr>
          <w:rFonts w:ascii="Arial" w:hAnsi="Arial" w:cs="Arial"/>
        </w:rPr>
        <w:t>земельный участок, находящийся в долевой собственности, в соответствии с пунктом 4 статьи 12 Федерального закона </w:t>
      </w:r>
      <w:hyperlink r:id="rId4" w:tgtFrame="_blank" w:history="1">
        <w:r w:rsidRPr="009D1467">
          <w:rPr>
            <w:rStyle w:val="internetlink"/>
            <w:rFonts w:ascii="Arial" w:hAnsi="Arial" w:cs="Arial"/>
          </w:rPr>
          <w:t>от 24.07.2002 № 101-ФЗ</w:t>
        </w:r>
      </w:hyperlink>
      <w:r w:rsidRPr="009D1467">
        <w:rPr>
          <w:rFonts w:ascii="Arial" w:hAnsi="Arial" w:cs="Arial"/>
        </w:rPr>
        <w:t> "Об обороте земель сельскохозяйственного назначения".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heading3"/>
        <w:spacing w:before="0" w:beforeAutospacing="0" w:after="0" w:afterAutospacing="0"/>
        <w:jc w:val="center"/>
        <w:rPr>
          <w:rFonts w:ascii="Arial" w:hAnsi="Arial" w:cs="Arial"/>
          <w:b/>
          <w:bCs/>
          <w:szCs w:val="30"/>
        </w:rPr>
      </w:pPr>
      <w:r w:rsidRPr="009D1467">
        <w:rPr>
          <w:rFonts w:ascii="Arial" w:hAnsi="Arial" w:cs="Arial"/>
          <w:b/>
          <w:bCs/>
          <w:szCs w:val="30"/>
        </w:rPr>
        <w:t>2. Порядок рассмотрения заявок сельскохозяйственных организаций 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 xml:space="preserve">2.1. В течение шести месяцев со дня возникновения права муниципальной собственности </w:t>
      </w:r>
      <w:r w:rsidRPr="009D1467">
        <w:rPr>
          <w:rStyle w:val="internetlink"/>
          <w:rFonts w:ascii="Arial" w:hAnsi="Arial" w:cs="Arial"/>
        </w:rPr>
        <w:t>муниципального образования «Покровка»</w:t>
      </w:r>
      <w:r w:rsidRPr="009D1467">
        <w:rPr>
          <w:rFonts w:ascii="Arial" w:hAnsi="Arial" w:cs="Arial"/>
        </w:rPr>
        <w:t xml:space="preserve"> </w:t>
      </w:r>
      <w:r w:rsidR="009D1467" w:rsidRPr="009D1467">
        <w:rPr>
          <w:rFonts w:ascii="Arial" w:hAnsi="Arial" w:cs="Arial"/>
        </w:rPr>
        <w:t xml:space="preserve">Баяндаевского района Иркутской области </w:t>
      </w:r>
      <w:r w:rsidRPr="009D1467">
        <w:rPr>
          <w:rFonts w:ascii="Arial" w:hAnsi="Arial" w:cs="Arial"/>
        </w:rPr>
        <w:t>на земельную долю</w:t>
      </w:r>
      <w:r w:rsidR="009D1467" w:rsidRPr="009D1467">
        <w:rPr>
          <w:rFonts w:ascii="Arial" w:hAnsi="Arial" w:cs="Arial"/>
        </w:rPr>
        <w:t>,</w:t>
      </w:r>
      <w:r w:rsidRPr="009D1467">
        <w:rPr>
          <w:rFonts w:ascii="Arial" w:hAnsi="Arial" w:cs="Arial"/>
        </w:rPr>
        <w:t xml:space="preserve"> администрация </w:t>
      </w:r>
      <w:r w:rsidR="00E54B94" w:rsidRPr="009D1467">
        <w:rPr>
          <w:rStyle w:val="internetlink"/>
          <w:rFonts w:ascii="Arial" w:hAnsi="Arial" w:cs="Arial"/>
        </w:rPr>
        <w:t>муниципального образования «Покровка»</w:t>
      </w:r>
      <w:r w:rsidRPr="009D1467">
        <w:rPr>
          <w:rFonts w:ascii="Arial" w:hAnsi="Arial" w:cs="Arial"/>
        </w:rPr>
        <w:t xml:space="preserve"> (далее - администрация) вправе продать эту земельную долю сельскохозяйственной организации или крестьянскому (фермерскому) хозяйству, земельный участок, находящийся в долевой собственности. Указанные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</w:t>
      </w:r>
      <w:r w:rsidR="0051483A">
        <w:rPr>
          <w:rFonts w:ascii="Arial" w:hAnsi="Arial" w:cs="Arial"/>
        </w:rPr>
        <w:t>3</w:t>
      </w:r>
      <w:r w:rsidRPr="009D1467">
        <w:rPr>
          <w:rFonts w:ascii="Arial" w:hAnsi="Arial" w:cs="Arial"/>
        </w:rPr>
        <w:t xml:space="preserve">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 xml:space="preserve">2.2. Не позднее чем в течение одного месяца со дня возникновения права муниципальной собственности на земельную долю, администрация размещает на своем официальном сайте в сети "Интернет" информацию о возможности приобретения земельной доли на условиях, указанных в п. 2.1. настоящего Положения. Указанная информация размещается также на информационных щитах, расположенных на территории </w:t>
      </w:r>
      <w:r w:rsidR="009D1467" w:rsidRPr="009D1467">
        <w:rPr>
          <w:rFonts w:ascii="Arial" w:hAnsi="Arial" w:cs="Arial"/>
        </w:rPr>
        <w:t>муниципального образования «Покровка»</w:t>
      </w:r>
      <w:r w:rsidRPr="009D1467">
        <w:rPr>
          <w:rFonts w:ascii="Arial" w:hAnsi="Arial" w:cs="Arial"/>
        </w:rPr>
        <w:t>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 xml:space="preserve">2.3. Лица, заинтересованные в приобретении земельной доли, подают заявления (форма заявления содержится в приложении № 1 к настоящему Положению) в администрацию на имя Главы </w:t>
      </w:r>
      <w:r w:rsidR="009D1467" w:rsidRPr="009D1467">
        <w:rPr>
          <w:rFonts w:ascii="Arial" w:hAnsi="Arial" w:cs="Arial"/>
        </w:rPr>
        <w:t>администрации</w:t>
      </w:r>
      <w:r w:rsidRPr="009D1467">
        <w:rPr>
          <w:rFonts w:ascii="Arial" w:hAnsi="Arial" w:cs="Arial"/>
        </w:rPr>
        <w:t xml:space="preserve"> (далее - Главе поселения).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К заявлению прилагаются: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lastRenderedPageBreak/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1E6922" w:rsidRPr="00F20041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F20041">
        <w:rPr>
          <w:rFonts w:ascii="Arial" w:hAnsi="Arial" w:cs="Arial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1E6922" w:rsidRPr="00F20041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F20041">
        <w:rPr>
          <w:rFonts w:ascii="Arial" w:hAnsi="Arial" w:cs="Arial"/>
        </w:rPr>
        <w:t> Сельскохозяйственные организации</w:t>
      </w:r>
      <w:r w:rsidR="00A13DDF">
        <w:rPr>
          <w:rFonts w:ascii="Arial" w:hAnsi="Arial" w:cs="Arial"/>
        </w:rPr>
        <w:t>,</w:t>
      </w:r>
      <w:r w:rsidRPr="00F20041">
        <w:rPr>
          <w:rFonts w:ascii="Arial" w:hAnsi="Arial" w:cs="Arial"/>
        </w:rPr>
        <w:t xml:space="preserve"> крестьянские (фермерские) хозяйства</w:t>
      </w:r>
      <w:r w:rsidR="00A13DDF">
        <w:rPr>
          <w:rFonts w:ascii="Arial" w:hAnsi="Arial" w:cs="Arial"/>
        </w:rPr>
        <w:t xml:space="preserve"> или физические лица</w:t>
      </w:r>
      <w:r w:rsidRPr="00F20041">
        <w:rPr>
          <w:rFonts w:ascii="Arial" w:hAnsi="Arial" w:cs="Arial"/>
        </w:rPr>
        <w:t xml:space="preserve">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образованию, однако ими должны быть представлены документы, подтверждающие их использование по целевому назначению.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F20041">
        <w:rPr>
          <w:rFonts w:ascii="Arial" w:hAnsi="Arial" w:cs="Arial"/>
        </w:rPr>
        <w:t>Право на приобретение данной земельной доли имеют сельскохозяйственные организации</w:t>
      </w:r>
      <w:r w:rsidR="00A13DDF">
        <w:rPr>
          <w:rFonts w:ascii="Arial" w:hAnsi="Arial" w:cs="Arial"/>
        </w:rPr>
        <w:t>,</w:t>
      </w:r>
      <w:r w:rsidRPr="00F20041">
        <w:rPr>
          <w:rFonts w:ascii="Arial" w:hAnsi="Arial" w:cs="Arial"/>
        </w:rPr>
        <w:t xml:space="preserve"> крестьянские (фермерские) хозяйства</w:t>
      </w:r>
      <w:r w:rsidR="00A13DDF">
        <w:rPr>
          <w:rFonts w:ascii="Arial" w:hAnsi="Arial" w:cs="Arial"/>
        </w:rPr>
        <w:t xml:space="preserve"> и физические лица</w:t>
      </w:r>
      <w:bookmarkStart w:id="0" w:name="_GoBack"/>
      <w:bookmarkEnd w:id="0"/>
      <w:r w:rsidRPr="00F20041">
        <w:rPr>
          <w:rFonts w:ascii="Arial" w:hAnsi="Arial" w:cs="Arial"/>
        </w:rPr>
        <w:t>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2.4. Специалист администрации принимает заявления, сверяет в случае необходимости копии документов с их подлинниками и передает Главе поселения для рассмотрения.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2.5. Глава поселения рассматривает поступившие заявления и прилагаемые к ним документы не позднее 30 дней со дня регистрации письменного обращения и принимает решение о продаже, либо отказе в продаже данной земельной доли.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В течение трех дней после принятия решения издается постановление администрации о продаже земельной доли в соответствии с пунктом 4 статьи 12 Федерального закона </w:t>
      </w:r>
      <w:hyperlink r:id="rId5" w:tgtFrame="_blank" w:history="1">
        <w:r w:rsidRPr="009D1467">
          <w:rPr>
            <w:rStyle w:val="internetlink"/>
            <w:rFonts w:ascii="Arial" w:hAnsi="Arial" w:cs="Arial"/>
          </w:rPr>
          <w:t>24.07.2002 №101-ФЗ</w:t>
        </w:r>
      </w:hyperlink>
      <w:r w:rsidRPr="009D1467">
        <w:rPr>
          <w:rFonts w:ascii="Arial" w:hAnsi="Arial" w:cs="Arial"/>
        </w:rPr>
        <w:t> "Об обороте земель сельскохозяйственного назначения". Готовое постановление передаётся заинтересованному лицу лично под роспись или отправляется по почте с уведомлением.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В случае отказа в продаже земельной доли, администрацией подготавливается письменный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 xml:space="preserve">2.6. Для принятия </w:t>
      </w:r>
      <w:r w:rsidR="0051483A">
        <w:rPr>
          <w:rFonts w:ascii="Arial" w:hAnsi="Arial" w:cs="Arial"/>
        </w:rPr>
        <w:tab/>
      </w:r>
      <w:r w:rsidRPr="009D1467">
        <w:rPr>
          <w:rFonts w:ascii="Arial" w:hAnsi="Arial" w:cs="Arial"/>
        </w:rPr>
        <w:t>решения о продаже земельной доли и заключения договора купли-продажи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продается первому обратившемуся с заявлением лицу, при условии соответствия ему требованиям, установленным в п.2.3 настоящего Положения. В случае несоответствия требованиям, установленным в п. 2.3 настоящего Положения земельная доля продается второму лицу, обратившемуся с заявлением на условиях, установленным в п. 2.3 настоящего Положения.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2.7. На основании постановления администрации в течение 30 дней, но не позднее шести месяцев со дня возникновения права муниципальной собственности заключается договор купли-продажи земельной доли.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2.8. Государственная регистрация права на земельную долю осуществляется в установленном законом порядке.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lastRenderedPageBreak/>
        <w:t>2.9. 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в течение года с момента возникновения права муниципальной собственности на данную земельную долю обязана выделить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участкам.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При этом администрация вправе заключить договор аренды в отношении не прод</w:t>
      </w:r>
      <w:r w:rsidR="00FC480C">
        <w:rPr>
          <w:rFonts w:ascii="Arial" w:hAnsi="Arial" w:cs="Arial"/>
        </w:rPr>
        <w:t>анных в установленном настоящим Положением</w:t>
      </w:r>
      <w:r w:rsidRPr="009D1467">
        <w:rPr>
          <w:rFonts w:ascii="Arial" w:hAnsi="Arial" w:cs="Arial"/>
        </w:rPr>
        <w:t xml:space="preserve"> порядке принадлежащих муниципальному образованию долей с зачислением полученных от аренды средств в бюджет поселения.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</w:p>
    <w:p w:rsidR="009D1467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lastRenderedPageBreak/>
        <w:t>Приложение </w:t>
      </w:r>
      <w:r w:rsidR="003D2770">
        <w:rPr>
          <w:rFonts w:ascii="Courier New" w:hAnsi="Courier New" w:cs="Courier New"/>
          <w:sz w:val="22"/>
        </w:rPr>
        <w:t>№1</w:t>
      </w:r>
      <w:r w:rsidRPr="009D1467">
        <w:rPr>
          <w:rFonts w:ascii="Courier New" w:hAnsi="Courier New" w:cs="Courier New"/>
          <w:sz w:val="22"/>
        </w:rPr>
        <w:t> к Положению о порядке</w:t>
      </w:r>
    </w:p>
    <w:p w:rsidR="009D1467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 xml:space="preserve"> рассмотрения  заявок сельскохозяйственных</w:t>
      </w:r>
    </w:p>
    <w:p w:rsidR="009D1467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 xml:space="preserve"> организаций  и крестьянских (фермерских)</w:t>
      </w:r>
    </w:p>
    <w:p w:rsidR="009D1467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 xml:space="preserve"> хозяйств   о продаже земельных</w:t>
      </w:r>
    </w:p>
    <w:p w:rsidR="009D1467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 xml:space="preserve"> долей из земель   сельскохозяйственного</w:t>
      </w:r>
    </w:p>
    <w:p w:rsidR="009D1467" w:rsidRPr="009D1467" w:rsidRDefault="00F20041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назначения и</w:t>
      </w:r>
      <w:r w:rsidR="001E6922" w:rsidRPr="009D1467">
        <w:rPr>
          <w:rFonts w:ascii="Courier New" w:hAnsi="Courier New" w:cs="Courier New"/>
          <w:sz w:val="22"/>
        </w:rPr>
        <w:t> принятия решений о продаже</w:t>
      </w:r>
    </w:p>
    <w:p w:rsidR="001E6922" w:rsidRPr="009D1467" w:rsidRDefault="001E6922" w:rsidP="009D1467">
      <w:pPr>
        <w:pStyle w:val="bodytext"/>
        <w:spacing w:before="0" w:beforeAutospacing="0" w:after="0" w:afterAutospacing="0"/>
        <w:jc w:val="right"/>
        <w:rPr>
          <w:rFonts w:ascii="Courier New" w:hAnsi="Courier New" w:cs="Courier New"/>
          <w:sz w:val="22"/>
        </w:rPr>
      </w:pPr>
      <w:r w:rsidRPr="009D1467">
        <w:rPr>
          <w:rFonts w:ascii="Courier New" w:hAnsi="Courier New" w:cs="Courier New"/>
          <w:sz w:val="22"/>
        </w:rPr>
        <w:t>земельных долей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9D1467" w:rsidRPr="009D1467" w:rsidRDefault="009D1467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:rsidR="009D1467" w:rsidRPr="009D1467" w:rsidRDefault="009D1467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9D1467">
        <w:rPr>
          <w:rFonts w:ascii="Arial" w:hAnsi="Arial" w:cs="Arial"/>
        </w:rPr>
        <w:t>Заявление о приобретении земельной доли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Заявитель: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__________________________________________________________________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(полное наименование юридического лица/фамилия, имя, отчество физического лица)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__________________________________________________________________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(адрес (место нахождения) юридического/физического лица, телефон)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__________________________________________________________________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(ОГРН, ИНН, дата государственной регистрации, серия и номер документа о внесении в ЕГРЮЛ/серия и номер паспорта, кем и когда выдан)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 на основании п. 4 ст. 12 Федерального закона от </w:t>
      </w:r>
      <w:hyperlink r:id="rId6" w:tgtFrame="_blank" w:history="1">
        <w:r w:rsidRPr="009D1467">
          <w:rPr>
            <w:rStyle w:val="internetlink"/>
            <w:rFonts w:ascii="Arial" w:hAnsi="Arial" w:cs="Arial"/>
          </w:rPr>
          <w:t>24.07.2002 №101-ФЗ</w:t>
        </w:r>
      </w:hyperlink>
      <w:r w:rsidRPr="009D1467">
        <w:rPr>
          <w:rFonts w:ascii="Arial" w:hAnsi="Arial" w:cs="Arial"/>
        </w:rPr>
        <w:t> "Об обороте земель сельскохозяйственного назначения"  просит продать земельную долю из земель сельскохозяйственного назначения в количестве ______ гектар и площадью____________</w:t>
      </w:r>
      <w:r w:rsidR="00F20041">
        <w:rPr>
          <w:rFonts w:ascii="Arial" w:hAnsi="Arial" w:cs="Arial"/>
        </w:rPr>
        <w:t xml:space="preserve"> </w:t>
      </w:r>
      <w:r w:rsidRPr="009D1467">
        <w:rPr>
          <w:rFonts w:ascii="Arial" w:hAnsi="Arial" w:cs="Arial"/>
        </w:rPr>
        <w:t>кв. м.,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кадастровый номер 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Приложения: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1._________________________________________________________________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2._________________________________________________________________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3._________________________________________________________________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Дата__________________________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Заявитель__________________________________________________________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__________________________________________________________________</w:t>
      </w:r>
    </w:p>
    <w:p w:rsidR="001E6922" w:rsidRPr="009D1467" w:rsidRDefault="001E6922" w:rsidP="001E6922">
      <w:pPr>
        <w:pStyle w:val="bodytext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9D1467">
        <w:rPr>
          <w:rFonts w:ascii="Arial" w:hAnsi="Arial" w:cs="Arial"/>
        </w:rPr>
        <w:t>должность, Ф. И. О., подпись уполномоченного лица, ссылка на документ, подтверждающий полномочия лица, подписавшего заявление, действовать от имени лица (лиц), право на подписание данного заявления)</w:t>
      </w:r>
    </w:p>
    <w:p w:rsidR="001E6922" w:rsidRPr="009D1467" w:rsidRDefault="001E6922"/>
    <w:sectPr w:rsidR="001E6922" w:rsidRPr="009D1467" w:rsidSect="00D4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E6922"/>
    <w:rsid w:val="001E6922"/>
    <w:rsid w:val="003D2770"/>
    <w:rsid w:val="00456CB7"/>
    <w:rsid w:val="0051483A"/>
    <w:rsid w:val="00640FD2"/>
    <w:rsid w:val="0074115A"/>
    <w:rsid w:val="00830F13"/>
    <w:rsid w:val="009A5DDE"/>
    <w:rsid w:val="009D1467"/>
    <w:rsid w:val="00A13DDF"/>
    <w:rsid w:val="00A617BB"/>
    <w:rsid w:val="00AF1ECE"/>
    <w:rsid w:val="00B65923"/>
    <w:rsid w:val="00BB39EF"/>
    <w:rsid w:val="00D4385B"/>
    <w:rsid w:val="00D6758D"/>
    <w:rsid w:val="00D745AB"/>
    <w:rsid w:val="00E54B94"/>
    <w:rsid w:val="00F20041"/>
    <w:rsid w:val="00FC4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1"/>
    <w:basedOn w:val="a"/>
    <w:rsid w:val="001E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1E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1E6922"/>
  </w:style>
  <w:style w:type="paragraph" w:customStyle="1" w:styleId="heading2">
    <w:name w:val="heading2"/>
    <w:basedOn w:val="a"/>
    <w:rsid w:val="001E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3">
    <w:name w:val="heading3"/>
    <w:basedOn w:val="a"/>
    <w:rsid w:val="001E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1E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409214B0-8B92-4806-8560-302BFE665A3D" TargetMode="External"/><Relationship Id="rId5" Type="http://schemas.openxmlformats.org/officeDocument/2006/relationships/hyperlink" Target="http://pravo-search.minjust.ru:8080/bigs/showDocument.html?id=409214B0-8B92-4806-8560-302BFE665A3D" TargetMode="External"/><Relationship Id="rId4" Type="http://schemas.openxmlformats.org/officeDocument/2006/relationships/hyperlink" Target="http://pravo-search.minjust.ru:8080/bigs/showDocument.html?id=409214B0-8B92-4806-8560-302BFE665A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Покровка</cp:lastModifiedBy>
  <cp:revision>4</cp:revision>
  <cp:lastPrinted>2021-07-05T08:30:00Z</cp:lastPrinted>
  <dcterms:created xsi:type="dcterms:W3CDTF">2021-04-12T03:36:00Z</dcterms:created>
  <dcterms:modified xsi:type="dcterms:W3CDTF">2021-07-05T08:31:00Z</dcterms:modified>
</cp:coreProperties>
</file>